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88" w:rsidRPr="00737634" w:rsidRDefault="00D87888" w:rsidP="00D87888">
      <w:pPr>
        <w:pStyle w:val="AralkYok"/>
        <w:rPr>
          <w:rFonts w:ascii="Calibri" w:hAnsi="Calibri"/>
          <w:b/>
          <w:color w:val="FF0000"/>
          <w:sz w:val="44"/>
          <w:szCs w:val="44"/>
          <w:u w:val="single"/>
        </w:rPr>
      </w:pPr>
      <w:r w:rsidRPr="00737634">
        <w:rPr>
          <w:rFonts w:ascii="Calibri" w:hAnsi="Calibri"/>
          <w:b/>
          <w:color w:val="FF0000"/>
          <w:sz w:val="44"/>
          <w:szCs w:val="44"/>
          <w:u w:val="single"/>
        </w:rPr>
        <w:t xml:space="preserve">İMAR BARIŞIYLA ilgili yasa maddesi. </w:t>
      </w:r>
    </w:p>
    <w:p w:rsidR="00D87888" w:rsidRPr="00737634" w:rsidRDefault="00D87888" w:rsidP="00D87888">
      <w:pPr>
        <w:pStyle w:val="AralkYok"/>
        <w:rPr>
          <w:rFonts w:ascii="Calibri" w:eastAsia="Times New Roman" w:hAnsi="Calibri"/>
          <w:b/>
          <w:sz w:val="22"/>
          <w:szCs w:val="22"/>
        </w:rPr>
      </w:pPr>
    </w:p>
    <w:p w:rsidR="00D87888" w:rsidRPr="00737634" w:rsidRDefault="00D87888" w:rsidP="00D87888">
      <w:pPr>
        <w:pStyle w:val="AralkYok"/>
        <w:rPr>
          <w:rFonts w:ascii="Calibri" w:eastAsia="Times New Roman" w:hAnsi="Calibri" w:cs="Tahoma"/>
          <w:sz w:val="18"/>
          <w:szCs w:val="18"/>
        </w:rPr>
      </w:pPr>
      <w:r w:rsidRPr="00737634">
        <w:rPr>
          <w:rFonts w:ascii="Calibri" w:eastAsia="Times New Roman" w:hAnsi="Calibri"/>
          <w:b/>
          <w:sz w:val="22"/>
          <w:szCs w:val="22"/>
        </w:rPr>
        <w:t>18 Mayıs 2018 CUMA</w:t>
      </w:r>
      <w:r w:rsidRPr="00737634">
        <w:rPr>
          <w:rFonts w:ascii="Calibri" w:eastAsia="Times New Roman" w:hAnsi="Calibri"/>
          <w:sz w:val="18"/>
          <w:szCs w:val="18"/>
        </w:rPr>
        <w:tab/>
      </w:r>
      <w:r w:rsidRPr="00737634">
        <w:rPr>
          <w:rFonts w:ascii="Calibri" w:eastAsia="Times New Roman" w:hAnsi="Calibri"/>
          <w:b/>
          <w:bCs/>
          <w:color w:val="800080"/>
          <w:sz w:val="18"/>
          <w:szCs w:val="18"/>
        </w:rPr>
        <w:t>Resmî Gazete</w:t>
      </w:r>
      <w:r w:rsidRPr="00737634">
        <w:rPr>
          <w:rFonts w:ascii="Calibri" w:eastAsia="Times New Roman" w:hAnsi="Calibri"/>
          <w:sz w:val="18"/>
          <w:szCs w:val="18"/>
        </w:rPr>
        <w:tab/>
      </w:r>
      <w:proofErr w:type="gramStart"/>
      <w:r w:rsidRPr="00737634">
        <w:rPr>
          <w:rFonts w:ascii="Calibri" w:eastAsia="Times New Roman" w:hAnsi="Calibri"/>
          <w:sz w:val="18"/>
          <w:szCs w:val="18"/>
        </w:rPr>
        <w:t>Sayı : 30425</w:t>
      </w:r>
      <w:proofErr w:type="gramEnd"/>
      <w:r w:rsidRPr="00737634">
        <w:rPr>
          <w:rFonts w:ascii="Calibri" w:eastAsia="Times New Roman" w:hAnsi="Calibri"/>
          <w:sz w:val="18"/>
          <w:szCs w:val="18"/>
        </w:rPr>
        <w:t xml:space="preserve"> </w:t>
      </w:r>
      <w:r w:rsidRPr="00737634">
        <w:rPr>
          <w:rFonts w:ascii="Calibri" w:eastAsia="Times New Roman" w:hAnsi="Calibri"/>
          <w:b/>
          <w:bCs/>
          <w:color w:val="000080"/>
          <w:sz w:val="18"/>
          <w:szCs w:val="18"/>
        </w:rPr>
        <w:t>KANUN</w:t>
      </w:r>
    </w:p>
    <w:p w:rsidR="00D87888" w:rsidRPr="00737634" w:rsidRDefault="00D87888" w:rsidP="00D87888">
      <w:pPr>
        <w:pStyle w:val="AralkYok"/>
        <w:rPr>
          <w:rFonts w:ascii="Calibri" w:eastAsia="Times New Roman" w:hAnsi="Calibri"/>
        </w:rPr>
      </w:pPr>
    </w:p>
    <w:p w:rsidR="00D87888" w:rsidRPr="00737634" w:rsidRDefault="00D87888" w:rsidP="00D87888">
      <w:pPr>
        <w:pStyle w:val="AralkYok"/>
        <w:rPr>
          <w:rFonts w:ascii="Calibri" w:eastAsia="Times New Roman" w:hAnsi="Calibri"/>
        </w:rPr>
      </w:pPr>
      <w:r w:rsidRPr="00737634">
        <w:rPr>
          <w:rFonts w:ascii="Calibri" w:eastAsia="Times New Roman" w:hAnsi="Calibri"/>
          <w:b/>
          <w:bCs/>
        </w:rPr>
        <w:t>VERGİ VE DİĞER BAZI ALACAKLARIN YENİDEN YAPILANDIRILMASI İLE BAZI KANUNLARDA DEĞİŞİKLİK YAPILMASINA İLİŞKİN KANUN</w:t>
      </w: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b/>
          <w:bCs/>
          <w:u w:val="single"/>
        </w:rPr>
        <w:t>Kanun No. 7143</w:t>
      </w:r>
      <w:r w:rsidRPr="00737634">
        <w:rPr>
          <w:rFonts w:ascii="Calibri" w:eastAsia="Times New Roman" w:hAnsi="Calibri"/>
        </w:rPr>
        <w:t>                                                                                                         </w:t>
      </w:r>
    </w:p>
    <w:p w:rsidR="00D87888" w:rsidRPr="00737634" w:rsidRDefault="00D87888" w:rsidP="00D87888">
      <w:pPr>
        <w:pStyle w:val="AralkYok"/>
        <w:rPr>
          <w:rFonts w:ascii="Calibri" w:eastAsia="Times New Roman" w:hAnsi="Calibri"/>
          <w:b/>
          <w:bCs/>
          <w:sz w:val="18"/>
          <w:szCs w:val="18"/>
        </w:rPr>
      </w:pPr>
    </w:p>
    <w:p w:rsidR="00D87888" w:rsidRPr="00737634" w:rsidRDefault="00D87888" w:rsidP="00D87888">
      <w:pPr>
        <w:pStyle w:val="AralkYok"/>
        <w:rPr>
          <w:rFonts w:ascii="Calibri" w:eastAsia="Times New Roman" w:hAnsi="Calibri"/>
          <w:sz w:val="18"/>
          <w:szCs w:val="18"/>
        </w:rPr>
      </w:pPr>
    </w:p>
    <w:p w:rsidR="00D87888" w:rsidRPr="00737634" w:rsidRDefault="00D87888" w:rsidP="00D87888">
      <w:pPr>
        <w:pStyle w:val="AralkYok"/>
        <w:rPr>
          <w:rFonts w:ascii="Calibri" w:eastAsia="Times New Roman" w:hAnsi="Calibri"/>
          <w:b/>
          <w:sz w:val="22"/>
          <w:szCs w:val="22"/>
          <w:shd w:val="clear" w:color="auto" w:fill="F7CAAC" w:themeFill="accent2" w:themeFillTint="66"/>
        </w:rPr>
      </w:pPr>
      <w:proofErr w:type="gramStart"/>
      <w:r w:rsidRPr="00737634">
        <w:rPr>
          <w:rFonts w:ascii="Calibri" w:eastAsia="Times New Roman" w:hAnsi="Calibri"/>
          <w:b/>
          <w:sz w:val="22"/>
          <w:szCs w:val="22"/>
          <w:shd w:val="clear" w:color="auto" w:fill="F7CAAC" w:themeFill="accent2" w:themeFillTint="66"/>
        </w:rPr>
        <w:t>……….</w:t>
      </w:r>
      <w:proofErr w:type="gramEnd"/>
    </w:p>
    <w:p w:rsidR="00D87888" w:rsidRPr="00737634" w:rsidRDefault="00D87888" w:rsidP="00D87888">
      <w:pPr>
        <w:pStyle w:val="AralkYok"/>
        <w:rPr>
          <w:rFonts w:ascii="Calibri" w:eastAsia="Times New Roman" w:hAnsi="Calibri"/>
          <w:b/>
          <w:bCs/>
          <w:sz w:val="18"/>
          <w:szCs w:val="18"/>
        </w:rPr>
      </w:pP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b/>
          <w:bCs/>
          <w:sz w:val="28"/>
          <w:szCs w:val="28"/>
        </w:rPr>
        <w:t>MADDE 16</w:t>
      </w:r>
      <w:r w:rsidRPr="00737634">
        <w:rPr>
          <w:rFonts w:ascii="Calibri" w:eastAsia="Times New Roman" w:hAnsi="Calibri"/>
          <w:b/>
          <w:bCs/>
          <w:sz w:val="18"/>
          <w:szCs w:val="18"/>
        </w:rPr>
        <w:t>-</w:t>
      </w:r>
      <w:r w:rsidRPr="00737634">
        <w:rPr>
          <w:rFonts w:ascii="Calibri" w:eastAsia="Times New Roman" w:hAnsi="Calibri"/>
          <w:sz w:val="18"/>
          <w:szCs w:val="18"/>
        </w:rPr>
        <w:t> </w:t>
      </w:r>
      <w:proofErr w:type="gramStart"/>
      <w:r w:rsidRPr="00737634">
        <w:rPr>
          <w:rFonts w:ascii="Calibri" w:eastAsia="Times New Roman" w:hAnsi="Calibri"/>
          <w:sz w:val="18"/>
          <w:szCs w:val="18"/>
        </w:rPr>
        <w:t>3/5/1985</w:t>
      </w:r>
      <w:proofErr w:type="gramEnd"/>
      <w:r w:rsidRPr="00737634">
        <w:rPr>
          <w:rFonts w:ascii="Calibri" w:eastAsia="Times New Roman" w:hAnsi="Calibri"/>
          <w:sz w:val="18"/>
          <w:szCs w:val="18"/>
        </w:rPr>
        <w:t xml:space="preserve"> tarihli ve 3194 sayılı İmar Kanununa aşağıdaki geçici madde eklenmiştir.</w:t>
      </w:r>
    </w:p>
    <w:p w:rsidR="00D87888" w:rsidRPr="00737634" w:rsidRDefault="00D87888" w:rsidP="00D87888">
      <w:pPr>
        <w:pStyle w:val="AralkYok"/>
        <w:rPr>
          <w:rFonts w:ascii="Calibri" w:eastAsia="Times New Roman" w:hAnsi="Calibri"/>
          <w:sz w:val="18"/>
          <w:szCs w:val="18"/>
        </w:rPr>
      </w:pP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 xml:space="preserve">“GEÇİCİ MADDE 16- Afet risklerine hazırlık kapsamında ruhsatsız veya ruhsat ve eklerine aykırı yapıların kayıt altına alınması </w:t>
      </w:r>
      <w:r w:rsidRPr="00737634">
        <w:rPr>
          <w:rFonts w:ascii="Calibri" w:eastAsia="Times New Roman" w:hAnsi="Calibri"/>
          <w:b/>
          <w:sz w:val="22"/>
          <w:szCs w:val="22"/>
        </w:rPr>
        <w:t>ve imar barışının sağlanması amacıyla</w:t>
      </w:r>
      <w:r w:rsidRPr="00737634">
        <w:rPr>
          <w:rFonts w:ascii="Calibri" w:eastAsia="Times New Roman" w:hAnsi="Calibri"/>
          <w:sz w:val="18"/>
          <w:szCs w:val="18"/>
        </w:rPr>
        <w:t xml:space="preserve">, </w:t>
      </w:r>
      <w:proofErr w:type="gramStart"/>
      <w:r w:rsidRPr="00737634">
        <w:rPr>
          <w:rFonts w:ascii="Calibri" w:eastAsia="Times New Roman" w:hAnsi="Calibri"/>
          <w:sz w:val="18"/>
          <w:szCs w:val="18"/>
        </w:rPr>
        <w:t>31/12/2017</w:t>
      </w:r>
      <w:proofErr w:type="gramEnd"/>
      <w:r w:rsidRPr="00737634">
        <w:rPr>
          <w:rFonts w:ascii="Calibri" w:eastAsia="Times New Roman" w:hAnsi="Calibri"/>
          <w:sz w:val="18"/>
          <w:szCs w:val="18"/>
        </w:rPr>
        <w:t xml:space="preserve"> tarihinden önce yapılmış yapılar için Çevre ve Şehircilik Bakanlığı ve yetkilendireceği kurum ve kuruluşlara 31/10/2018 tarihine kadar başvurulması, bu maddedeki şartların yerine getirilmesi ve 31/12/2018 tarihine kadar kayıt bedelinin ödenmesi halinde Yapı Kayıt Belgesi verilebilir. Başvuruya konu yapının ve arsasının mülkiyet durumu, yapı sınıf ve grubu ve diğer hususlar Bakanlık tarafından hazırlanan Yapı Kayıt  Sistemine yapı sahibinin beyanına göre kaydedilir.</w:t>
      </w:r>
    </w:p>
    <w:p w:rsidR="00D87888" w:rsidRPr="00737634" w:rsidRDefault="00D87888" w:rsidP="00D87888">
      <w:pPr>
        <w:pStyle w:val="AralkYok"/>
        <w:rPr>
          <w:rFonts w:ascii="Calibri" w:eastAsia="Times New Roman" w:hAnsi="Calibri"/>
          <w:sz w:val="18"/>
          <w:szCs w:val="18"/>
        </w:rPr>
      </w:pP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 xml:space="preserve">Yapının bulunduğu arsanın </w:t>
      </w:r>
      <w:proofErr w:type="gramStart"/>
      <w:r w:rsidRPr="00737634">
        <w:rPr>
          <w:rFonts w:ascii="Calibri" w:eastAsia="Times New Roman" w:hAnsi="Calibri"/>
          <w:sz w:val="18"/>
          <w:szCs w:val="18"/>
        </w:rPr>
        <w:t>29/7/1970</w:t>
      </w:r>
      <w:proofErr w:type="gramEnd"/>
      <w:r w:rsidRPr="00737634">
        <w:rPr>
          <w:rFonts w:ascii="Calibri" w:eastAsia="Times New Roman" w:hAnsi="Calibri"/>
          <w:sz w:val="18"/>
          <w:szCs w:val="18"/>
        </w:rPr>
        <w:t xml:space="preserve"> tarihli ve 1319 sayılı Emlak Vergisi Kanununa göre belirlenen emlak vergi değeri ile yapının Çevre ve Şehircilik Bakanlığınca belirlenen yaklaşık maliyet bedelinin toplamı üzerinden konutlarda yüzde üç, ticari kullanımlarda yüzde beş oranında alınacak kayıt bedeli başvuru sahibi tarafından genel bütçenin (B) işaretli cetveline gelir kaydedilmek üzere merkez muhasebe birimi hesabına yatırılır. 6306 sayılı Kanun kapsamında kullanılmak üzere kaydedilen gelirler karşılığı Bakanlık bütçesine ödenek eklemeye Maliye Bakanı yetkilidir. Bu ödenek, dönüşüm projeleri özel hesabına aktarılarak kullanılır. Kayıt bedeline ilişkin oranı iki katına kadar artırmaya, yarısına kadar azaltmaya, yapının niteliğine ve bölgelere göre kademelendirmeye, ayrıca başvuru ve ödeme süresini bir yıla kadar uzatmaya Bakanlar Kurulu yetkilidir.</w:t>
      </w: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Yapı Kayıt Belgesi yapının kullanım amacına yöneliktir. Yapı Kayıt Belgesi alan yapılara, talep halinde ilgili mevzuatta tanımlanan ait olduğu abone grubu dikkate alınarak geçici olarak su, elektrik ve doğalgaz bağlanabilir.</w:t>
      </w: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Yapı Kayıt Belgesi verilen yapılarla ilgili bu Kanun uyarınca alınmış yıkım kararları ile tahsil edilemeyen idari para cezaları iptal edilir.</w:t>
      </w: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Yapı ruhsatı alıp da yapı kullanma izin belgesi almamış veya yapı ruhsatı bulunmayan yapılarda, Yapı Kayıt Belgesi ile maliklerin tamamının muvafakatinin bulunması ve imar planlarında umumi hizmet alanlarına denk gelen alanların terk edilmesi halinde yapı kullanma izin belgesi aranmaksızın cins değişikliği ve kat mülkiyeti tesis edilebilir. Bu durumda, ikinci fıkrada belirtilen bedelin iki katı ödenir.</w:t>
      </w: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Beşinci fıkra uyarınca kat mülkiyetine geçilmiş olması 6306 sayılı Kanunun ek 1 inci maddesinin uygulanmasına engel teşkil etmez.</w:t>
      </w: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 xml:space="preserve">Yapı Kayıt Belgesi alınan yapıların, Hazineye ait taşınmazlar üzerine inşa edilmiş olması halinde, bu taşınmazlar Bakanlığa tahsis edilir. Yapı Kayıt Belgesi sahipleri ile bunların kanuni veya akdi haleflerinin talepleri üzerine taşınmazlar Bakanlıkça rayiç bedel üzerinden doğrudan satılır. Bu durumda elde edilen gelirler bu maddenin ikinci fıkrasına göre genel bütçeye gelir kaydedilir. Ayrıca bu gelirler hakkında </w:t>
      </w:r>
      <w:proofErr w:type="gramStart"/>
      <w:r w:rsidRPr="00737634">
        <w:rPr>
          <w:rFonts w:ascii="Calibri" w:eastAsia="Times New Roman" w:hAnsi="Calibri"/>
          <w:sz w:val="18"/>
          <w:szCs w:val="18"/>
        </w:rPr>
        <w:t>29/6/2001</w:t>
      </w:r>
      <w:proofErr w:type="gramEnd"/>
      <w:r w:rsidRPr="00737634">
        <w:rPr>
          <w:rFonts w:ascii="Calibri" w:eastAsia="Times New Roman" w:hAnsi="Calibri"/>
          <w:sz w:val="18"/>
          <w:szCs w:val="18"/>
        </w:rPr>
        <w:t xml:space="preserve"> tarihli ve 4706 sayılı Hazineye Ait Taşınmaz Malların Değerlendirilmesi ve Katma Değer Vergisi Kanununda Değişiklik Yapılması Hakkında Kanunun 5 inci maddesinin beşinci fıkrası hükmü uygulanmaz.</w:t>
      </w: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Yapı Kayıt Belgesi alınan yapıların belediyelere ait taşınmazlar üzerine inşa edilmiş olması halinde, Yapı Kayıt Belgesi sahipleri ile bunların kanuni veya akdi haleflerinin talepleri üzerine bedeli ilgili belediyesine ödenmek kaydıyla taşınmazlar rayiç bedel üzerinden belediyelerce doğrudan satılır.</w:t>
      </w: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Üçüncü kişilere ait özel mülkiyete konu taşınmazlarda bulunan yapılar ile Hazineye ait sosyal donatı için tahsisli araziler üzerinde bulunan yapılar bu madde hükümlerinden yararlandırılmaz.</w:t>
      </w: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Yapı Kayıt Belgesi, yapının yeniden yapılmasına veya kentsel dönüşüm uygulamasına kadar geçerlidir. Yapı Kayıt Belgesi düzenlenen yapıların yenilenmesi durumunda yürürlükte olan imar mevzuatı hükümleri uygulanır. Yapının depreme dayanıklılığı hususu malikin sorumluluğundadır.</w:t>
      </w: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 xml:space="preserve">Bu madde hükümleri, </w:t>
      </w:r>
      <w:proofErr w:type="gramStart"/>
      <w:r w:rsidRPr="00737634">
        <w:rPr>
          <w:rFonts w:ascii="Calibri" w:eastAsia="Times New Roman" w:hAnsi="Calibri"/>
          <w:sz w:val="18"/>
          <w:szCs w:val="18"/>
        </w:rPr>
        <w:t>18/11/1983</w:t>
      </w:r>
      <w:proofErr w:type="gramEnd"/>
      <w:r w:rsidRPr="00737634">
        <w:rPr>
          <w:rFonts w:ascii="Calibri" w:eastAsia="Times New Roman" w:hAnsi="Calibri"/>
          <w:sz w:val="18"/>
          <w:szCs w:val="18"/>
        </w:rPr>
        <w:t xml:space="preserve"> tarihli ve 2960 sayılı Boğaziçi Kanununda tanımlanan Boğaziçi sahil şeridi ve öngörünüm bölgesi içinde ekli kroki ile listede sınır ve koordinatları gösterilen alan ile İstanbul tarihi yarımada içinde ekli kroki ile listede sınır ve koordinatları gösterilen alanlarda ve ayrıca 19/6/2014 tarihli ve 6546 sayılı Çanakkale Savaşları Gelibolu Tarihi Alan Başkanlığı Kurulması Hakkında Kanunun 2 </w:t>
      </w:r>
      <w:proofErr w:type="spellStart"/>
      <w:r w:rsidRPr="00737634">
        <w:rPr>
          <w:rFonts w:ascii="Calibri" w:eastAsia="Times New Roman" w:hAnsi="Calibri"/>
          <w:sz w:val="18"/>
          <w:szCs w:val="18"/>
        </w:rPr>
        <w:t>nci</w:t>
      </w:r>
      <w:proofErr w:type="spellEnd"/>
      <w:r w:rsidRPr="00737634">
        <w:rPr>
          <w:rFonts w:ascii="Calibri" w:eastAsia="Times New Roman" w:hAnsi="Calibri"/>
          <w:sz w:val="18"/>
          <w:szCs w:val="18"/>
        </w:rPr>
        <w:t xml:space="preserve"> maddesinin birinci fıkrasının (e) bendinde belirlenmiş Tarihi Alanda uygulanmaz.</w:t>
      </w:r>
    </w:p>
    <w:p w:rsidR="00D87888" w:rsidRDefault="00D87888" w:rsidP="00D87888">
      <w:pPr>
        <w:pStyle w:val="AralkYok"/>
        <w:rPr>
          <w:rFonts w:ascii="Calibri" w:eastAsia="Times New Roman" w:hAnsi="Calibri"/>
          <w:sz w:val="18"/>
          <w:szCs w:val="18"/>
        </w:rPr>
      </w:pPr>
    </w:p>
    <w:p w:rsidR="00D87888" w:rsidRPr="00737634" w:rsidRDefault="00D87888" w:rsidP="00D87888">
      <w:pPr>
        <w:pStyle w:val="AralkYok"/>
        <w:rPr>
          <w:rFonts w:ascii="Calibri" w:eastAsia="Times New Roman" w:hAnsi="Calibri"/>
          <w:sz w:val="18"/>
          <w:szCs w:val="18"/>
        </w:rPr>
      </w:pPr>
      <w:r w:rsidRPr="00737634">
        <w:rPr>
          <w:rFonts w:ascii="Calibri" w:eastAsia="Times New Roman" w:hAnsi="Calibri"/>
          <w:sz w:val="18"/>
          <w:szCs w:val="18"/>
        </w:rPr>
        <w:t>Bu maddenin uygulanmasına ilişkin usul ve esaslar Bakanlık ve Maliye Bakanlığı tarafından müştereken belirlenir.”</w:t>
      </w:r>
    </w:p>
    <w:p w:rsidR="00F337E7" w:rsidRDefault="00F337E7" w:rsidP="00663E5D">
      <w:pPr>
        <w:shd w:val="clear" w:color="auto" w:fill="FFFFFF" w:themeFill="background1"/>
      </w:pPr>
    </w:p>
    <w:p w:rsidR="00D87888" w:rsidRDefault="00D87888" w:rsidP="00663E5D">
      <w:pPr>
        <w:shd w:val="clear" w:color="auto" w:fill="FFFFFF" w:themeFill="background1"/>
        <w:spacing w:after="0" w:line="270" w:lineRule="atLeast"/>
        <w:ind w:left="0" w:firstLine="210"/>
        <w:jc w:val="left"/>
        <w:rPr>
          <w:rFonts w:eastAsia="Times New Roman" w:cs="Arial"/>
          <w:b/>
          <w:color w:val="3F3F3F"/>
          <w:sz w:val="21"/>
          <w:szCs w:val="21"/>
          <w:u w:val="single"/>
        </w:rPr>
      </w:pPr>
    </w:p>
    <w:p w:rsidR="00D87888" w:rsidRPr="00737634" w:rsidRDefault="00D87888" w:rsidP="00D87888">
      <w:pPr>
        <w:pStyle w:val="AralkYok"/>
        <w:rPr>
          <w:rFonts w:ascii="Calibri" w:hAnsi="Calibri"/>
          <w:b/>
          <w:color w:val="FF0000"/>
          <w:sz w:val="40"/>
          <w:szCs w:val="40"/>
          <w:u w:val="single"/>
        </w:rPr>
      </w:pPr>
      <w:r w:rsidRPr="00737634">
        <w:rPr>
          <w:rFonts w:ascii="Calibri" w:hAnsi="Calibri"/>
          <w:b/>
          <w:color w:val="FF0000"/>
          <w:sz w:val="40"/>
          <w:szCs w:val="40"/>
          <w:u w:val="single"/>
        </w:rPr>
        <w:t>İMAR BARIŞI uygulamasına ilişkin Tebliğ</w:t>
      </w:r>
    </w:p>
    <w:p w:rsidR="00D87888" w:rsidRDefault="00D87888" w:rsidP="00663E5D">
      <w:pPr>
        <w:shd w:val="clear" w:color="auto" w:fill="FFFFFF" w:themeFill="background1"/>
        <w:spacing w:after="0" w:line="270" w:lineRule="atLeast"/>
        <w:ind w:left="0" w:firstLine="210"/>
        <w:jc w:val="left"/>
        <w:rPr>
          <w:rFonts w:eastAsia="Times New Roman" w:cs="Arial"/>
          <w:b/>
          <w:color w:val="3F3F3F"/>
          <w:sz w:val="21"/>
          <w:szCs w:val="21"/>
          <w:u w:val="single"/>
        </w:rPr>
      </w:pPr>
    </w:p>
    <w:p w:rsidR="00D87888" w:rsidRDefault="00D87888" w:rsidP="00663E5D">
      <w:pPr>
        <w:shd w:val="clear" w:color="auto" w:fill="FFFFFF" w:themeFill="background1"/>
        <w:spacing w:after="0" w:line="270" w:lineRule="atLeast"/>
        <w:ind w:left="0" w:firstLine="210"/>
        <w:jc w:val="left"/>
        <w:rPr>
          <w:rFonts w:eastAsia="Times New Roman" w:cs="Arial"/>
          <w:b/>
          <w:color w:val="3F3F3F"/>
          <w:sz w:val="21"/>
          <w:szCs w:val="21"/>
          <w:u w:val="single"/>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b/>
          <w:color w:val="3F3F3F"/>
          <w:sz w:val="21"/>
          <w:szCs w:val="21"/>
        </w:rPr>
      </w:pPr>
      <w:r w:rsidRPr="00B7745A">
        <w:rPr>
          <w:rFonts w:eastAsia="Times New Roman" w:cs="Arial"/>
          <w:b/>
          <w:color w:val="3F3F3F"/>
          <w:sz w:val="21"/>
          <w:szCs w:val="21"/>
          <w:u w:val="single"/>
        </w:rPr>
        <w:t>Çevre ve Şehircilik Bakanlığından:</w:t>
      </w:r>
    </w:p>
    <w:p w:rsidR="00663E5D" w:rsidRDefault="00663E5D" w:rsidP="00663E5D">
      <w:pPr>
        <w:shd w:val="clear" w:color="auto" w:fill="FFFFFF" w:themeFill="background1"/>
        <w:spacing w:after="0" w:line="270" w:lineRule="atLeast"/>
        <w:ind w:left="0" w:firstLine="210"/>
        <w:jc w:val="center"/>
        <w:rPr>
          <w:rFonts w:eastAsia="Times New Roman" w:cs="Arial"/>
          <w:b/>
          <w:bCs/>
          <w:color w:val="3F3F3F"/>
          <w:sz w:val="21"/>
          <w:szCs w:val="21"/>
        </w:rPr>
      </w:pPr>
      <w:r w:rsidRPr="00B7745A">
        <w:rPr>
          <w:rFonts w:eastAsia="Times New Roman" w:cs="Arial"/>
          <w:b/>
          <w:bCs/>
          <w:color w:val="3F3F3F"/>
          <w:sz w:val="21"/>
          <w:szCs w:val="21"/>
        </w:rPr>
        <w:t>YAPI KAYIT BELGESİ VERİLMESİNE İLİŞKİN USUL VE ESASLAR</w:t>
      </w:r>
    </w:p>
    <w:p w:rsidR="00663E5D" w:rsidRDefault="00663E5D" w:rsidP="00663E5D">
      <w:pPr>
        <w:shd w:val="clear" w:color="auto" w:fill="FFFFFF" w:themeFill="background1"/>
        <w:spacing w:after="0" w:line="270" w:lineRule="atLeast"/>
        <w:ind w:left="0" w:firstLine="210"/>
        <w:jc w:val="center"/>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center"/>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0"/>
        <w:jc w:val="left"/>
        <w:rPr>
          <w:rFonts w:eastAsia="Times New Roman" w:cs="Arial"/>
          <w:b/>
          <w:color w:val="3F3F3F"/>
          <w:sz w:val="21"/>
          <w:szCs w:val="21"/>
        </w:rPr>
      </w:pPr>
      <w:r>
        <w:rPr>
          <w:rFonts w:eastAsia="Times New Roman" w:cs="Arial"/>
          <w:b/>
          <w:color w:val="3F3F3F"/>
          <w:sz w:val="21"/>
          <w:szCs w:val="21"/>
        </w:rPr>
        <w:t xml:space="preserve">Resmi </w:t>
      </w:r>
      <w:r w:rsidRPr="005064E4">
        <w:rPr>
          <w:rFonts w:eastAsia="Times New Roman" w:cs="Arial"/>
          <w:b/>
          <w:color w:val="3F3F3F"/>
          <w:sz w:val="21"/>
          <w:szCs w:val="21"/>
        </w:rPr>
        <w:t>Gazete No: 30443</w:t>
      </w:r>
      <w:r>
        <w:rPr>
          <w:rFonts w:eastAsia="Times New Roman" w:cs="Arial"/>
          <w:b/>
          <w:color w:val="3F3F3F"/>
          <w:sz w:val="21"/>
          <w:szCs w:val="21"/>
        </w:rPr>
        <w:t xml:space="preserve">, </w:t>
      </w:r>
      <w:r w:rsidRPr="005064E4">
        <w:rPr>
          <w:rFonts w:eastAsia="Times New Roman" w:cs="Arial"/>
          <w:b/>
          <w:color w:val="3F3F3F"/>
          <w:sz w:val="21"/>
          <w:szCs w:val="21"/>
        </w:rPr>
        <w:t>R</w:t>
      </w:r>
      <w:r>
        <w:rPr>
          <w:rFonts w:eastAsia="Times New Roman" w:cs="Arial"/>
          <w:b/>
          <w:color w:val="3F3F3F"/>
          <w:sz w:val="21"/>
          <w:szCs w:val="21"/>
        </w:rPr>
        <w:t xml:space="preserve">esmi </w:t>
      </w:r>
      <w:r w:rsidRPr="005064E4">
        <w:rPr>
          <w:rFonts w:eastAsia="Times New Roman" w:cs="Arial"/>
          <w:b/>
          <w:color w:val="3F3F3F"/>
          <w:sz w:val="21"/>
          <w:szCs w:val="21"/>
        </w:rPr>
        <w:t>G</w:t>
      </w:r>
      <w:r>
        <w:rPr>
          <w:rFonts w:eastAsia="Times New Roman" w:cs="Arial"/>
          <w:b/>
          <w:color w:val="3F3F3F"/>
          <w:sz w:val="21"/>
          <w:szCs w:val="21"/>
        </w:rPr>
        <w:t>azete</w:t>
      </w:r>
      <w:r w:rsidRPr="005064E4">
        <w:rPr>
          <w:rFonts w:eastAsia="Times New Roman" w:cs="Arial"/>
          <w:b/>
          <w:color w:val="3F3F3F"/>
          <w:sz w:val="21"/>
          <w:szCs w:val="21"/>
        </w:rPr>
        <w:t xml:space="preserve"> Tarihi: 6.6.2018</w:t>
      </w:r>
      <w:bookmarkStart w:id="0" w:name="_GoBack"/>
      <w:bookmarkEnd w:id="0"/>
    </w:p>
    <w:p w:rsidR="00663E5D" w:rsidRPr="00B7745A" w:rsidRDefault="00663E5D" w:rsidP="00663E5D">
      <w:pPr>
        <w:shd w:val="clear" w:color="auto" w:fill="FFFFFF" w:themeFill="background1"/>
        <w:spacing w:after="0" w:line="270" w:lineRule="atLeast"/>
        <w:ind w:left="0" w:firstLine="210"/>
        <w:jc w:val="center"/>
        <w:rPr>
          <w:rFonts w:eastAsia="Times New Roman" w:cs="Arial"/>
          <w:color w:val="3F3F3F"/>
          <w:sz w:val="21"/>
          <w:szCs w:val="21"/>
        </w:rPr>
      </w:pPr>
      <w:r w:rsidRPr="00B7745A">
        <w:rPr>
          <w:rFonts w:eastAsia="Times New Roman" w:cs="Arial"/>
          <w:color w:val="3F3F3F"/>
          <w:sz w:val="21"/>
          <w:szCs w:val="21"/>
        </w:rPr>
        <w:t> </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     Amaç ve kapsam</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 MADDE 1 – </w:t>
      </w:r>
      <w:r w:rsidRPr="00B7745A">
        <w:rPr>
          <w:rFonts w:eastAsia="Times New Roman" w:cs="Arial"/>
          <w:color w:val="3F3F3F"/>
          <w:sz w:val="21"/>
          <w:szCs w:val="21"/>
        </w:rPr>
        <w:t xml:space="preserve">(1) Bu Usul ve Esasların amacı; </w:t>
      </w:r>
      <w:proofErr w:type="gramStart"/>
      <w:r w:rsidRPr="00B7745A">
        <w:rPr>
          <w:rFonts w:eastAsia="Times New Roman" w:cs="Arial"/>
          <w:color w:val="3F3F3F"/>
          <w:sz w:val="21"/>
          <w:szCs w:val="21"/>
        </w:rPr>
        <w:t>3/5/1985</w:t>
      </w:r>
      <w:proofErr w:type="gramEnd"/>
      <w:r w:rsidRPr="00B7745A">
        <w:rPr>
          <w:rFonts w:eastAsia="Times New Roman" w:cs="Arial"/>
          <w:color w:val="3F3F3F"/>
          <w:sz w:val="21"/>
          <w:szCs w:val="21"/>
        </w:rPr>
        <w:t xml:space="preserve"> tarihli ve 3194 sayılı İmar Kanununun geçici 16 </w:t>
      </w:r>
      <w:proofErr w:type="spellStart"/>
      <w:r w:rsidRPr="00B7745A">
        <w:rPr>
          <w:rFonts w:eastAsia="Times New Roman" w:cs="Arial"/>
          <w:color w:val="3F3F3F"/>
          <w:sz w:val="21"/>
          <w:szCs w:val="21"/>
        </w:rPr>
        <w:t>ncı</w:t>
      </w:r>
      <w:proofErr w:type="spellEnd"/>
      <w:r w:rsidRPr="00B7745A">
        <w:rPr>
          <w:rFonts w:eastAsia="Times New Roman" w:cs="Arial"/>
          <w:color w:val="3F3F3F"/>
          <w:sz w:val="21"/>
          <w:szCs w:val="21"/>
        </w:rPr>
        <w:t xml:space="preserve"> maddesi uyarınca Yapı Kayıt Belgesi verilmesine ilişkin usul ve esasları düzenlemektir. İşbu Usul ve Esaslar, Yapı Kayıt Belgesi müracaatına, Yapı Kayıt Belgesi bedelinin hesaplanması ve ödenmesine, Yapı Kayıt Belgesi verilen Hazineye ait taşınmazların satışına, Yapı Kayıt Belgesi düzenlenmeyecek yapılar ile bu belgenin düzenlenmesi safhasında yalan beyanda bulunanlar hakkında yapılacak işlemlere ilişkin hususları kapsar.</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Dayanak</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 MADDE 2 – </w:t>
      </w:r>
      <w:r w:rsidRPr="00B7745A">
        <w:rPr>
          <w:rFonts w:eastAsia="Times New Roman" w:cs="Arial"/>
          <w:color w:val="3F3F3F"/>
          <w:sz w:val="21"/>
          <w:szCs w:val="21"/>
        </w:rPr>
        <w:t xml:space="preserve">(1) Bu Usul ve Esaslar, 3194 sayılı İmar Kanununun geçici 16 </w:t>
      </w:r>
      <w:proofErr w:type="spellStart"/>
      <w:r w:rsidRPr="00B7745A">
        <w:rPr>
          <w:rFonts w:eastAsia="Times New Roman" w:cs="Arial"/>
          <w:color w:val="3F3F3F"/>
          <w:sz w:val="21"/>
          <w:szCs w:val="21"/>
        </w:rPr>
        <w:t>ncı</w:t>
      </w:r>
      <w:proofErr w:type="spellEnd"/>
      <w:r w:rsidRPr="00B7745A">
        <w:rPr>
          <w:rFonts w:eastAsia="Times New Roman" w:cs="Arial"/>
          <w:color w:val="3F3F3F"/>
          <w:sz w:val="21"/>
          <w:szCs w:val="21"/>
        </w:rPr>
        <w:t xml:space="preserve"> maddesine dayanılarak hazırlanmıştır.</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Tanımlar</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 MADDE 3 –</w:t>
      </w:r>
      <w:r w:rsidRPr="00B7745A">
        <w:rPr>
          <w:rFonts w:eastAsia="Times New Roman" w:cs="Arial"/>
          <w:color w:val="3F3F3F"/>
          <w:sz w:val="21"/>
          <w:szCs w:val="21"/>
        </w:rPr>
        <w:t>(1) Bu Usul ve Esaslarda geçen;</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a) Bakanlık: Çevre ve Şehircilik Bakanlığını,</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b) Kurum ve kuruluş: Yapı Kayıt Belgesi vermek üzere Bakanlık tarafından yetkilendirilen kurum ve kuruluşları,</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c) Müdürlük: Çevre ve Şehircilik İl Müdürlüklerini,</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ç) Yapı Kayıt Sistemi: Bakanlıkça 3194 sayılı Kanunun geçici 16 </w:t>
      </w:r>
      <w:proofErr w:type="spellStart"/>
      <w:r w:rsidRPr="00B7745A">
        <w:rPr>
          <w:rFonts w:eastAsia="Times New Roman" w:cs="Arial"/>
          <w:color w:val="3F3F3F"/>
          <w:sz w:val="21"/>
          <w:szCs w:val="21"/>
        </w:rPr>
        <w:t>ncı</w:t>
      </w:r>
      <w:proofErr w:type="spellEnd"/>
      <w:r w:rsidRPr="00B7745A">
        <w:rPr>
          <w:rFonts w:eastAsia="Times New Roman" w:cs="Arial"/>
          <w:color w:val="3F3F3F"/>
          <w:sz w:val="21"/>
          <w:szCs w:val="21"/>
        </w:rPr>
        <w:t xml:space="preserve"> maddesi kapsamında imar mevzuatına aykırı yapıların kaydedilmesi için oluşturulan elektronik yazılım sistemini,</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roofErr w:type="gramStart"/>
      <w:r w:rsidRPr="00B7745A">
        <w:rPr>
          <w:rFonts w:eastAsia="Times New Roman" w:cs="Arial"/>
          <w:color w:val="3F3F3F"/>
          <w:sz w:val="21"/>
          <w:szCs w:val="21"/>
        </w:rPr>
        <w:t>ifade</w:t>
      </w:r>
      <w:proofErr w:type="gramEnd"/>
      <w:r w:rsidRPr="00B7745A">
        <w:rPr>
          <w:rFonts w:eastAsia="Times New Roman" w:cs="Arial"/>
          <w:color w:val="3F3F3F"/>
          <w:sz w:val="21"/>
          <w:szCs w:val="21"/>
        </w:rPr>
        <w:t xml:space="preserve"> eder.</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Yapı kayıt belgesi müracaatı</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 MADDE 4 –</w:t>
      </w:r>
      <w:r w:rsidRPr="00B7745A">
        <w:rPr>
          <w:rFonts w:eastAsia="Times New Roman" w:cs="Arial"/>
          <w:color w:val="3F3F3F"/>
          <w:sz w:val="21"/>
          <w:szCs w:val="21"/>
        </w:rPr>
        <w:t xml:space="preserve">(1) Yapı Kayıt Belgesi </w:t>
      </w:r>
      <w:proofErr w:type="gramStart"/>
      <w:r w:rsidRPr="00B7745A">
        <w:rPr>
          <w:rFonts w:eastAsia="Times New Roman" w:cs="Arial"/>
          <w:color w:val="3F3F3F"/>
          <w:sz w:val="21"/>
          <w:szCs w:val="21"/>
        </w:rPr>
        <w:t>31/12/2017</w:t>
      </w:r>
      <w:proofErr w:type="gramEnd"/>
      <w:r w:rsidRPr="00B7745A">
        <w:rPr>
          <w:rFonts w:eastAsia="Times New Roman" w:cs="Arial"/>
          <w:color w:val="3F3F3F"/>
          <w:sz w:val="21"/>
          <w:szCs w:val="21"/>
        </w:rPr>
        <w:t xml:space="preserve"> tarihinden önce yapılmış yapılar için verilir. Yapı Kayıt Belgesi için müracaatın </w:t>
      </w:r>
      <w:proofErr w:type="gramStart"/>
      <w:r w:rsidRPr="00B7745A">
        <w:rPr>
          <w:rFonts w:eastAsia="Times New Roman" w:cs="Arial"/>
          <w:color w:val="3F3F3F"/>
          <w:sz w:val="21"/>
          <w:szCs w:val="21"/>
        </w:rPr>
        <w:t>31/10/2018</w:t>
      </w:r>
      <w:proofErr w:type="gramEnd"/>
      <w:r w:rsidRPr="00B7745A">
        <w:rPr>
          <w:rFonts w:eastAsia="Times New Roman" w:cs="Arial"/>
          <w:color w:val="3F3F3F"/>
          <w:sz w:val="21"/>
          <w:szCs w:val="21"/>
        </w:rPr>
        <w:t xml:space="preserve"> tarihine kadar yapılması ve Yapı Kayıt Belgesi bedelinin 31/12/2018 tarihine kadar ödenmesi gerekir. Başvuru ve ödeme süresini bir yıla kadar uzatmaya Bakanlar Kurulu yetkilidir.</w:t>
      </w:r>
    </w:p>
    <w:p w:rsidR="00D87888" w:rsidRDefault="00D87888"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(2) Yapı Kayıt Belgesi için yapı maliklerinden herhangi birisi veya vekili tarafından, e-Devlet üzerinden Yapı Kayıt Sistemindeki Yapı Kayıt Belgesi formunun doldurulması suretiyle müracaatta bulunulabileceği gibi kurum ve kuruluşlara başvurulmak suretiyle de müracaatta bulunulabilir.</w:t>
      </w:r>
    </w:p>
    <w:p w:rsidR="00D87888" w:rsidRDefault="00D87888"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(3) Müracaatın e-Devlet üzerinden yapılması durumunda, Yapı Kayıt Belgesi formunun eksiksiz olarak doldurulmasından ve Yapı Kayıt Belgesi bedelinin yatırılmasından sonra, Yapı Kayıt Sistemi tarafından oluşturulan Yapı Kayıt Belgesi talepte bulunan yapı sahibince e-Devlet üzerinden alınır.</w:t>
      </w:r>
    </w:p>
    <w:p w:rsidR="00D87888" w:rsidRDefault="00D87888"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(4) Müracaat kurum ve kuruluşlara yapılmış ise, Yapı Kayıt Belgesi formu müracaat sahibinin beyanına göre eksiksiz olarak doldurulur, Yapı Kayıt Belgesi bedelinin yatırılması sağlanır, Yapı Kayıt Belgesi formu sistem üzerinden onaylanmak üzere Müdürlüğe gönderilir ve formun Müdürlükçe onaylanmasından sonra bir örneği talepte bulunan yapı sahibine verilir.</w:t>
      </w:r>
    </w:p>
    <w:p w:rsidR="00663E5D" w:rsidRDefault="00663E5D" w:rsidP="00663E5D">
      <w:pPr>
        <w:shd w:val="clear" w:color="auto" w:fill="FFFFFF" w:themeFill="background1"/>
        <w:spacing w:after="0" w:line="270" w:lineRule="atLeast"/>
        <w:ind w:left="0" w:firstLine="210"/>
        <w:jc w:val="left"/>
        <w:rPr>
          <w:rFonts w:eastAsia="Times New Roman" w:cs="Arial"/>
          <w:noProof/>
          <w:color w:val="0000FF"/>
          <w:sz w:val="21"/>
          <w:szCs w:val="21"/>
          <w:vertAlign w:val="superscript"/>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(5) Yapı Kayıt Belgesi; yapı ruhsatı veya yapı kullanma izni bulunmayan yapılarda yapının tamamı için yapı kullanma izni bulunan yapılarda ise ruhsat ve eklerine aykırılık hangi bağımsız bölümde/bölümlerde yapılmış ise o bağımsız bölümler için ayrı</w:t>
      </w:r>
      <w:r>
        <w:rPr>
          <w:rFonts w:eastAsia="Times New Roman" w:cs="Arial"/>
          <w:color w:val="3F3F3F"/>
          <w:sz w:val="21"/>
          <w:szCs w:val="21"/>
        </w:rPr>
        <w:t xml:space="preserve"> </w:t>
      </w:r>
      <w:r w:rsidRPr="00B7745A">
        <w:rPr>
          <w:rFonts w:eastAsia="Times New Roman" w:cs="Arial"/>
          <w:color w:val="3F3F3F"/>
          <w:sz w:val="21"/>
          <w:szCs w:val="21"/>
        </w:rPr>
        <w:t>ayrı</w:t>
      </w:r>
      <w:r>
        <w:rPr>
          <w:rFonts w:eastAsia="Times New Roman" w:cs="Arial"/>
          <w:color w:val="3F3F3F"/>
          <w:sz w:val="21"/>
          <w:szCs w:val="21"/>
        </w:rPr>
        <w:t xml:space="preserve"> </w:t>
      </w:r>
      <w:r w:rsidRPr="00B7745A">
        <w:rPr>
          <w:rFonts w:eastAsia="Times New Roman" w:cs="Arial"/>
          <w:color w:val="3F3F3F"/>
          <w:sz w:val="21"/>
          <w:szCs w:val="21"/>
        </w:rPr>
        <w:t>veya yapının tamamı tek bir malike ait ise ve aykırılık bütün bağımsız bölümlerde yapılmış ise yapının tamamı için düzenlenir.</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Yapı kayıt belgesi bedeli ve ödenmesi</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 MADDE 5 – </w:t>
      </w:r>
      <w:r w:rsidRPr="00B7745A">
        <w:rPr>
          <w:rFonts w:eastAsia="Times New Roman" w:cs="Arial"/>
          <w:color w:val="3F3F3F"/>
          <w:sz w:val="21"/>
          <w:szCs w:val="21"/>
        </w:rPr>
        <w:t xml:space="preserve">(1) Yapı Kayıt Belgesi bedeli, yapının bulunduğu arsanın </w:t>
      </w:r>
      <w:proofErr w:type="gramStart"/>
      <w:r w:rsidRPr="00B7745A">
        <w:rPr>
          <w:rFonts w:eastAsia="Times New Roman" w:cs="Arial"/>
          <w:color w:val="3F3F3F"/>
          <w:sz w:val="21"/>
          <w:szCs w:val="21"/>
        </w:rPr>
        <w:t>29/7/1970</w:t>
      </w:r>
      <w:proofErr w:type="gramEnd"/>
      <w:r w:rsidRPr="00B7745A">
        <w:rPr>
          <w:rFonts w:eastAsia="Times New Roman" w:cs="Arial"/>
          <w:color w:val="3F3F3F"/>
          <w:sz w:val="21"/>
          <w:szCs w:val="21"/>
        </w:rPr>
        <w:t xml:space="preserve"> tarihli ve 1319 sayılı Emlak Vergisi Kanununa göre belirlenen emlak vergi değeri ile yapının yaklaşık maliyet bedelinin toplamı üzerinden, konutlarda yüzde üç, ticari kullanımlarda yüzde beş oranındadır. Yapı Kayıt Belgesi bedeli belirlenirken;</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a) Yapının bulunduğu arsanın emlak vergi değeri, ilgili belediyesinden temin edilen arsa ve arazi asgari metrekare birim değerleri esas alınmak suretiyle hesaplanır. Arsa emlak vergi değeri hesaplanırken;</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1) Hazineye ve belediyelere ait taşınmazlar üzerinde inşa edilmiş yapılar için yapının oturum alanına karşılık gelen arsa payı üzerinden,</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2) Parsel üzerinde birden fazla yapı bulunması durumunda, sadece Yapı Kayıt Belgesi müracaatında bulunulan yapıya isabet eden arsa payı üzerinden,</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3) Hisseli taşınmazlarda, yapı malikine ait hisse oranı üzerinden,</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H</w:t>
      </w:r>
      <w:r w:rsidRPr="00B7745A">
        <w:rPr>
          <w:rFonts w:eastAsia="Times New Roman" w:cs="Arial"/>
          <w:color w:val="3F3F3F"/>
          <w:sz w:val="21"/>
          <w:szCs w:val="21"/>
        </w:rPr>
        <w:t>esaplama</w:t>
      </w:r>
      <w:r>
        <w:rPr>
          <w:rFonts w:eastAsia="Times New Roman" w:cs="Arial"/>
          <w:color w:val="3F3F3F"/>
          <w:sz w:val="21"/>
          <w:szCs w:val="21"/>
        </w:rPr>
        <w:t xml:space="preserve"> </w:t>
      </w:r>
      <w:r w:rsidRPr="00B7745A">
        <w:rPr>
          <w:rFonts w:eastAsia="Times New Roman" w:cs="Arial"/>
          <w:color w:val="3F3F3F"/>
          <w:sz w:val="21"/>
          <w:szCs w:val="21"/>
        </w:rPr>
        <w:t>yapılır.</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b) Yapının yaklaşık maliyet bedeli belirlenirken birim maliyet bedeli;</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1) Tarımsal amaçlı basit binalar için 200 TL/ m2</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2) 1-2 katlı binalar ve basit sanayi yapıları için 600 TL/m2</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3) 3-7 katlı binalar ve </w:t>
      </w:r>
      <w:proofErr w:type="gramStart"/>
      <w:r w:rsidRPr="00B7745A">
        <w:rPr>
          <w:rFonts w:eastAsia="Times New Roman" w:cs="Arial"/>
          <w:color w:val="3F3F3F"/>
          <w:sz w:val="21"/>
          <w:szCs w:val="21"/>
        </w:rPr>
        <w:t>entegre</w:t>
      </w:r>
      <w:proofErr w:type="gramEnd"/>
      <w:r w:rsidRPr="00B7745A">
        <w:rPr>
          <w:rFonts w:eastAsia="Times New Roman" w:cs="Arial"/>
          <w:color w:val="3F3F3F"/>
          <w:sz w:val="21"/>
          <w:szCs w:val="21"/>
        </w:rPr>
        <w:t xml:space="preserve"> sanayi yapıları için 1000 TL/m2</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4) 8 ve daha yüksek katlı binalar için 1600 TL/m2</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5) Lüks binalar, villa, alışveriş </w:t>
      </w:r>
      <w:proofErr w:type="gramStart"/>
      <w:r w:rsidRPr="00B7745A">
        <w:rPr>
          <w:rFonts w:eastAsia="Times New Roman" w:cs="Arial"/>
          <w:color w:val="3F3F3F"/>
          <w:sz w:val="21"/>
          <w:szCs w:val="21"/>
        </w:rPr>
        <w:t>kompleksi</w:t>
      </w:r>
      <w:proofErr w:type="gramEnd"/>
      <w:r w:rsidRPr="00B7745A">
        <w:rPr>
          <w:rFonts w:eastAsia="Times New Roman" w:cs="Arial"/>
          <w:color w:val="3F3F3F"/>
          <w:sz w:val="21"/>
          <w:szCs w:val="21"/>
        </w:rPr>
        <w:t>, hastane, otel ve benzeri yapılar 2000 TL/m2</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6) Enerji üretim tesisleri için 2.000.000 TL/MW,</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7) İskele, liman, tersane için 1500 TL/m2,</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8) İstinat duvarı, dolgu alanı, havuz, spor sahaları ve benzeri bina niteliğinde olmayan yapılar için 150 TL/m2,</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roofErr w:type="gramStart"/>
      <w:r w:rsidRPr="00B7745A">
        <w:rPr>
          <w:rFonts w:eastAsia="Times New Roman" w:cs="Arial"/>
          <w:color w:val="3F3F3F"/>
          <w:sz w:val="21"/>
          <w:szCs w:val="21"/>
        </w:rPr>
        <w:t>esas</w:t>
      </w:r>
      <w:proofErr w:type="gramEnd"/>
      <w:r w:rsidRPr="00B7745A">
        <w:rPr>
          <w:rFonts w:eastAsia="Times New Roman" w:cs="Arial"/>
          <w:color w:val="3F3F3F"/>
          <w:sz w:val="21"/>
          <w:szCs w:val="21"/>
        </w:rPr>
        <w:t xml:space="preserve"> alınmak suretiyle hesap yapılır. Binanın katları hesap edilirken bodrum katlar da hesaba katılır. </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c) Yapı Kayıt Belgesi bedeli; yapının bulunduğu arsanın emlak vergi değeri ile binanın toplam yapı alanı dikkate alınarak hesaplanacak yapı yaklaşık maliyet bedelinin toplamı üzerinden, yapının konut veya ticaret olarak tek kullanımlı veya karma kullanımlı olup olmadığı da gözetilerek ve karma kullanımlı yapılarda konut ve ticari olarak kullanılan alanların arsa oranları ayrı ayrı dikkate alınarak konutlarda yüzde üç, ticari kullanımlarda yüzde beş katsayısı ile çarpılması suretiyle belirlenir.</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ç) İbadethaneler ile merkezi yönetim kapsamındaki kamu idarelerinin ticari maksatla kullanılmayan yapıları için belge bedeli alınmaz.</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(2) Yapı malikleri;</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a) Yapı ruhsatı veya yapı kullanma izni bulunmayan yapılardaki aykırılıklarda, birinci fıkranın (c) bendi uyarınca yapının tamamı için hesaplanan Yapı Kayıt Belgesi bedeline, kendi bağımsız bölümünün kullanım durumuna göre eşit olarak katılmak zorundadır. Yapı ruhsatı veya yapı kullanma izni bulunmayan yapılardaki aykırılıklarda, Yapı Kayıt Belgesi bedelinin tamamı ödenmeden Yapı Kayıt Belgesi düzenlenmez. Yapı Kayıt Belgesi bedelinin tamamını ödeyen yapı maliki genel hükümler çerçevesinde diğer yapı maliklerinden kendi paylarına düşen miktarı talep etme hakkına sahiptir.</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lastRenderedPageBreak/>
        <w:t> b) Yapı kullanma izni bulunan yapılardaki aykırılıklarda, aykırılıktan dolayı meydana gelen alan da dâhil olmak üzere, kendi bağımsız bölümünün alanının, bağımsız bölümü ile aynı kullanıma sahip bölümlerin alanının toplamına oranının birinci fıkranın (c) bendi uyarınca kendi bağımsız bölümü ile aynı kullanıma sahip bölümler için hesaplanan Yapı Kayıt Belgesi bedeli ile çarpılması suretiyle hesap edilen bedeli ödemek zorundadır. Yapı kullanma izni bulunan yapılardaki aykırılıklarda, aykırılık hangi bağımsız bölüm/bölümler ile ilgili ise o bölüm/bağımsız bölümlerin yapı maliklerinin, kendi bağımsız bölümleri için ödenmesi gereken bedeli ödemeleri durumunda aykırılığı olan bağımsız bölüm belirtilerek Yapı Kayıt Belgesi düzenlenir. Bağımsız bölümünde aykırılık olmasına rağmen kendi bağımsız bölümüne düşen bedeli ödemeyen ve aykırılığı olan bağımsız bölümünü gösteren Yapı Kayıt Belgesi almayanlar aynı binada başka bir bağımsız bölüm için düzenlenen Yapı Kayıt Belgesinden faydalanmaz.</w:t>
      </w:r>
    </w:p>
    <w:p w:rsidR="00D87888"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c) Yapı kullanma iznine göre tek bağımsız bölüm olarak kullanılan; alışveriş</w:t>
      </w:r>
      <w:r>
        <w:rPr>
          <w:rFonts w:eastAsia="Times New Roman" w:cs="Arial"/>
          <w:color w:val="3F3F3F"/>
          <w:sz w:val="21"/>
          <w:szCs w:val="21"/>
        </w:rPr>
        <w:t xml:space="preserve"> </w:t>
      </w:r>
      <w:proofErr w:type="gramStart"/>
      <w:r w:rsidRPr="00B7745A">
        <w:rPr>
          <w:rFonts w:eastAsia="Times New Roman" w:cs="Arial"/>
          <w:color w:val="3F3F3F"/>
          <w:sz w:val="21"/>
          <w:szCs w:val="21"/>
        </w:rPr>
        <w:t>kompleksi</w:t>
      </w:r>
      <w:proofErr w:type="gramEnd"/>
      <w:r w:rsidRPr="00B7745A">
        <w:rPr>
          <w:rFonts w:eastAsia="Times New Roman" w:cs="Arial"/>
          <w:color w:val="3F3F3F"/>
          <w:sz w:val="21"/>
          <w:szCs w:val="21"/>
        </w:rPr>
        <w:t>, hastane, otel, fabrika, imalathane ve benzeri yapılardaki aykırılıklarda, yapı yaklaşık maliyet bedeli aykırılıktan dolayı meydana gelen alan üzerinden hesap edilir. Yapılan aykırılık neticesinde herhangi bir alan kazanılmamış ise veya kazanılan alan 1000 m2ve/veya bu miktarın altında ise yapı yaklaşık maliyet bedeli 1000 m2'den hesap edilir.</w:t>
      </w:r>
    </w:p>
    <w:p w:rsidR="00663E5D" w:rsidRP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(3) Yapı Kayıt Belgesi bedeli, genel bütçenin (B) işaretli cetveline gelir kaydedilmek üzere, Hazine ve Maliye Bakanlığının merkez muhasebe birimi hesabına yatırılır.</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Yapı kayıt belgesinin kullanım yerleri</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r w:rsidRPr="00B7745A">
        <w:rPr>
          <w:rFonts w:eastAsia="Times New Roman" w:cs="Arial"/>
          <w:b/>
          <w:bCs/>
          <w:color w:val="3F3F3F"/>
          <w:sz w:val="21"/>
          <w:szCs w:val="21"/>
        </w:rPr>
        <w:t> MADDE 6 –</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(1) Yapı Kayıt Belgesi verilen yapıların malikleri, bu belgenin bir örneğini belediye ve mücavir alan sınırları içinde ilgili belediyesine, bu sınırlar dışında il özel idaresine vermek zorundadır.</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(2) Yapı Kayıt Belgesi verilen yapılara, talep halinde ilgili mevzuatta tanımlanan ait olduğu abone grubu dikkate alınarak geçici olarak su, elektrik ve doğalgaz bağlanabilir.</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(3) Yapı Kayıt Belgesi verilen yapılarla ilgili 3194 sayılı Kanun uyarınca alınmış yıkım kararları ile tahsil edilemeyen idari para cezaları iptal edilir.</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(4) Yapı Kayıt Belgesi alındıktan sonra yapı ruhsatı alıp da yapı kullanma izin belgesi almamış veya yapı ruhsatı bulunmayan yapılarda, yapı kullanma izin belgesi aranmaksızın kullanım maksadı değişiklikleri de </w:t>
      </w:r>
      <w:proofErr w:type="gramStart"/>
      <w:r w:rsidRPr="00B7745A">
        <w:rPr>
          <w:rFonts w:eastAsia="Times New Roman" w:cs="Arial"/>
          <w:color w:val="3F3F3F"/>
          <w:sz w:val="21"/>
          <w:szCs w:val="21"/>
        </w:rPr>
        <w:t>dahil</w:t>
      </w:r>
      <w:proofErr w:type="gramEnd"/>
      <w:r w:rsidRPr="00B7745A">
        <w:rPr>
          <w:rFonts w:eastAsia="Times New Roman" w:cs="Arial"/>
          <w:color w:val="3F3F3F"/>
          <w:sz w:val="21"/>
          <w:szCs w:val="21"/>
        </w:rPr>
        <w:t xml:space="preserve"> olmak üzere tapuda cins değişikliği ve kat mülkiyeti tesisi yapılabilmesi için;</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a) Yapı Kayıt Belgesi,</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roofErr w:type="gramStart"/>
      <w:r w:rsidRPr="00B7745A">
        <w:rPr>
          <w:rFonts w:eastAsia="Times New Roman" w:cs="Arial"/>
          <w:color w:val="3F3F3F"/>
          <w:sz w:val="21"/>
          <w:szCs w:val="21"/>
        </w:rPr>
        <w:t>b) Mevcut yapının veya yapıların dış cepheler ve iç taksimatı bağımsız bölüm, eklenti, ortak yerlerinin ölçüleri ve bağımsız bölümlerin konum ve büyüklüklerine göre hesaplanan değerleriyle oranlı arsa payları, kat, daire, iş bürosu gibi nevi ile bunların birden başlayıp sırayla giden numarası ve bağımsız bölümlerin yapı inşaat alanı ve yapı maliklerini de gösteren ve mimar tarafından yapılan ve ana gayrimenkulün yapı maliki veya bütün paydaşlarının imzaları alınarak imzalanan ve elektronik ortamda Tapu Müdürlüğüne ibraz edilen proje,</w:t>
      </w:r>
      <w:proofErr w:type="gramEnd"/>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c) İmar planlarında umumi hizmet alanlarına denk gelen alanların terk edildiğine ilişkin ilgili belediyesinden alınan belge,</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ç) Bağımsız bölümlerin kullanılış tarzına, birden çok yapının varlığı halinde bu yapıların özelliğine göre hazırlanmış, kat mülkiyetini kuran yapı maliki veya malikleri tarafından imzalanmış yönetim plânı,</w:t>
      </w:r>
    </w:p>
    <w:p w:rsidR="00663E5D" w:rsidRP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lastRenderedPageBreak/>
        <w:t> d) Yapı Kayıt Belgesi ile zemin ve mimari proje uyumunu gösteren ve tescil sayfasını da içeren özel</w:t>
      </w:r>
      <w:r w:rsidRPr="00B7745A">
        <w:rPr>
          <w:rFonts w:eastAsia="Times New Roman" w:cs="Arial"/>
          <w:color w:val="3F3F3F"/>
          <w:sz w:val="21"/>
          <w:szCs w:val="21"/>
          <w:shd w:val="clear" w:color="auto" w:fill="00FFFF"/>
        </w:rPr>
        <w:t xml:space="preserve"> </w:t>
      </w:r>
      <w:r w:rsidRPr="00B7745A">
        <w:rPr>
          <w:rFonts w:eastAsia="Times New Roman" w:cs="Arial"/>
          <w:color w:val="3F3F3F"/>
          <w:sz w:val="21"/>
          <w:szCs w:val="21"/>
        </w:rPr>
        <w:t>harita mühendislik büroları veya Lisanslı Harita Kadastro Büroları (LİHKAB) tarafından düzenlenmiş olan zemin tespit tutanağı,</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roofErr w:type="gramStart"/>
      <w:r w:rsidRPr="00B7745A">
        <w:rPr>
          <w:rFonts w:eastAsia="Times New Roman" w:cs="Arial"/>
          <w:color w:val="3F3F3F"/>
          <w:sz w:val="21"/>
          <w:szCs w:val="21"/>
        </w:rPr>
        <w:t>ile</w:t>
      </w:r>
      <w:proofErr w:type="gramEnd"/>
      <w:r>
        <w:rPr>
          <w:rFonts w:eastAsia="Times New Roman" w:cs="Arial"/>
          <w:color w:val="3F3F3F"/>
          <w:sz w:val="21"/>
          <w:szCs w:val="21"/>
        </w:rPr>
        <w:t xml:space="preserve"> </w:t>
      </w:r>
      <w:r w:rsidRPr="00B7745A">
        <w:rPr>
          <w:rFonts w:eastAsia="Times New Roman" w:cs="Arial"/>
          <w:color w:val="3F3F3F"/>
          <w:sz w:val="21"/>
          <w:szCs w:val="21"/>
        </w:rPr>
        <w:t>birlikte kadastro müdürlüğüne müracaatta bulunulur. Bu fıkranın (b) bendinde belirtilen projeyi hazırlayan mimar ile (d) bendinde belirtilen zemin tespit tutanağını hazırlayan mühendisler bu belgelerin içeriklerinin doğruluğundan yapı malikleri ile birlikte hukuken sorumludur.</w:t>
      </w:r>
      <w:r>
        <w:rPr>
          <w:rFonts w:eastAsia="Times New Roman" w:cs="Arial"/>
          <w:color w:val="3F3F3F"/>
          <w:sz w:val="21"/>
          <w:szCs w:val="21"/>
        </w:rPr>
        <w:t xml:space="preserve"> </w:t>
      </w:r>
      <w:r w:rsidRPr="00B7745A">
        <w:rPr>
          <w:rFonts w:eastAsia="Times New Roman" w:cs="Arial"/>
          <w:color w:val="3F3F3F"/>
          <w:sz w:val="21"/>
          <w:szCs w:val="21"/>
        </w:rPr>
        <w:t>Bu sorumluluk gereğince kadastro müdürlüğü tarafından resen zemin tespit tutanağının sadece büro kontrolleri yapılmakla yetinilerek tescil için ilgili tapu müdürlüğüne gönderilir ve daha evvel Yapı Kayıt Belgesi için ödenen meblağ kadar bir bedelin genel bütçenin (B) işaretli cetveline gelir kaydedilmek üzere Hazine ve Maliye Bakanlığının merkez muhasebe birimi hesabına yatırılmasından sonra ilgili tapu müdürlüğünce ilgili vergi dairesi müdürlüğüne ibraz edilmek üzere, Yapı Kayıt Belgesine konu yapıya (Mahalle/Sokak/Bina No-Ada/Parsel/Pafta No) ve söz konusu yapıdaki bağımsız bölümler veya sair tesisler ile maliklerine ait bilgileri içeren bir yazı düzenlenerek başvuru sahibine verilir ve ilgili vergi dairesince söz konusu yapıya ilişkin olarak cins değişikliği harcının tahsil edilmesi üzerine tapu müdürlüğünce belirtilen işlemler yapılır.</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(5) Kat mülkiyetine geçilmiş olması </w:t>
      </w:r>
      <w:proofErr w:type="gramStart"/>
      <w:r w:rsidRPr="00B7745A">
        <w:rPr>
          <w:rFonts w:eastAsia="Times New Roman" w:cs="Arial"/>
          <w:color w:val="3F3F3F"/>
          <w:sz w:val="21"/>
          <w:szCs w:val="21"/>
        </w:rPr>
        <w:t>16/5/2012</w:t>
      </w:r>
      <w:proofErr w:type="gramEnd"/>
      <w:r w:rsidRPr="00B7745A">
        <w:rPr>
          <w:rFonts w:eastAsia="Times New Roman" w:cs="Arial"/>
          <w:color w:val="3F3F3F"/>
          <w:sz w:val="21"/>
          <w:szCs w:val="21"/>
        </w:rPr>
        <w:t xml:space="preserve"> tarihli ve 6306 sayılı Afet Riski Altındaki Alanların Dönüştürülmesi Hakkında Kanunun Ek 1 inci maddesinin uygulanmasına engel teşkil etmez.</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(6) İnşaat halindeki yapılarda </w:t>
      </w:r>
      <w:proofErr w:type="gramStart"/>
      <w:r w:rsidRPr="00B7745A">
        <w:rPr>
          <w:rFonts w:eastAsia="Times New Roman" w:cs="Arial"/>
          <w:color w:val="3F3F3F"/>
          <w:sz w:val="21"/>
          <w:szCs w:val="21"/>
        </w:rPr>
        <w:t>31/12/2017</w:t>
      </w:r>
      <w:proofErr w:type="gramEnd"/>
      <w:r w:rsidRPr="00B7745A">
        <w:rPr>
          <w:rFonts w:eastAsia="Times New Roman" w:cs="Arial"/>
          <w:color w:val="3F3F3F"/>
          <w:sz w:val="21"/>
          <w:szCs w:val="21"/>
        </w:rPr>
        <w:t xml:space="preserve"> tarihi itibari ile bitmiş olan kısımlar için ilave inşaat alanı ihdas etmemek şartı ile Yapı Kayıt Belgesi verilir ve Yapı Kayıt Belgesi verilen kısımların eksik inşaat işleri tamamlanabilir.</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(7) Yapı Kayıt Belgesi verilen yapılarda ruhsat alınmaksızın yapılabilecek basit onarım ve tadilatlar yapılabilir.</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(8) Yapı Kayıt Belgesi verilen yapılarda işyeri açma ve çalışma ruhsatı yapı kullanma izin belgesi aranmaksızın verilir.</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Hazineye ve belediyeye ait taşınmazlar üzerindeki yapılar</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r w:rsidRPr="00B7745A">
        <w:rPr>
          <w:rFonts w:eastAsia="Times New Roman" w:cs="Arial"/>
          <w:b/>
          <w:bCs/>
          <w:color w:val="3F3F3F"/>
          <w:sz w:val="21"/>
          <w:szCs w:val="21"/>
        </w:rPr>
        <w:t> MADDE 7 – </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(1) Yapı Kayıt Belgesi alınan yapıların Hazineye ait taşınmazlar üzerine inşa edilmiş olması halinde, bu taşınmazlardan özel kanunları kapsamında kalan ve bu özel kanunlara göre değerlendirilmesi gerekenler dışında kalanlar Bakanlığa tahsis edilir. Tahsis işleminden sonra, Yapı Kayıt Belgesi sahipleri ile bunların kanuni veya akdi haleflerinin talepleri üzerine bu taşınmazlar Bakanlıkça rayiç bedel üzerinden doğrudan satılır. Rayiç bedel Bakanlıkça tespit edilir veya ettirilir. Bu suretle yapılacak satışlarda satış bedeli, en az yüzde onu peşin ödenmek üzere beş yıla kadar taksitlendirilebilir. Taksit tutarlarına ödeme tarihine kadar kanunî faiz oranının yarısı uygulanır.</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(2) Taşınmazın yüzölçümü büyük olmakla birlikte üzerindeki yapının küçük bir alanı kaplaması halinde yapının bulunduğu alan ifraz edilerek, ifrazın mümkün olmaması durumunda taşınmaz hisseli olarak satışa konu edilir.</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 (3) Birinci fıkra uyarınca yapılan satışlardan elde edilen gelirler genel bütçenin (B) işaretli cetveline gelir kaydedilmek üzere, Hazine ve Maliye Bakanlığının merkez muhasebe birimi hesabına yatırılır. Bu gelirler hakkında </w:t>
      </w:r>
      <w:proofErr w:type="gramStart"/>
      <w:r w:rsidRPr="00B7745A">
        <w:rPr>
          <w:rFonts w:eastAsia="Times New Roman" w:cs="Arial"/>
          <w:color w:val="3F3F3F"/>
          <w:sz w:val="21"/>
          <w:szCs w:val="21"/>
        </w:rPr>
        <w:t>29/6/2001</w:t>
      </w:r>
      <w:proofErr w:type="gramEnd"/>
      <w:r w:rsidRPr="00B7745A">
        <w:rPr>
          <w:rFonts w:eastAsia="Times New Roman" w:cs="Arial"/>
          <w:color w:val="3F3F3F"/>
          <w:sz w:val="21"/>
          <w:szCs w:val="21"/>
        </w:rPr>
        <w:t xml:space="preserve"> tarihli ve 4706 sayılı Hazineye Ait Taşınmaz Malların Değerlendirilmesi ve Katma Değer Vergisi Kanununda Değişiklik Yapılması Hakkında Kanunun 5 inci maddesinin beşinci fıkrası hükmü uygulanmaz.</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(4) Belediyelerin özel mülkiyetinde olan taşınmazlar üzerine inşa edilmiş olan yapılara Yapı Kayıt Belgesi verilebilir. Böyle bir durumda, Yapı Kayıt Belgesi sahipleri ile bunların kanuni veya akdi haleflerinin </w:t>
      </w:r>
      <w:r w:rsidRPr="00B7745A">
        <w:rPr>
          <w:rFonts w:eastAsia="Times New Roman" w:cs="Arial"/>
          <w:color w:val="3F3F3F"/>
          <w:sz w:val="21"/>
          <w:szCs w:val="21"/>
        </w:rPr>
        <w:lastRenderedPageBreak/>
        <w:t>talepleri üzerine bedeli ilgili belediyesine ödenmek kaydıyla taşınmazlar rayiç bedel üzerinden belediyelerce doğrudan bunlara satılır.</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Yapı kayıt belgesi düzenlenemeyecek yapılar</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r w:rsidRPr="00B7745A">
        <w:rPr>
          <w:rFonts w:eastAsia="Times New Roman" w:cs="Arial"/>
          <w:b/>
          <w:bCs/>
          <w:color w:val="3F3F3F"/>
          <w:sz w:val="21"/>
          <w:szCs w:val="21"/>
        </w:rPr>
        <w:t> MADDE 8 –</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 </w:t>
      </w:r>
      <w:r w:rsidRPr="00B7745A">
        <w:rPr>
          <w:rFonts w:eastAsia="Times New Roman" w:cs="Arial"/>
          <w:color w:val="3F3F3F"/>
          <w:sz w:val="21"/>
          <w:szCs w:val="21"/>
        </w:rPr>
        <w:t>(1) Yapı Kayıt Belgesi;</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a) </w:t>
      </w:r>
      <w:proofErr w:type="gramStart"/>
      <w:r w:rsidRPr="00B7745A">
        <w:rPr>
          <w:rFonts w:eastAsia="Times New Roman" w:cs="Arial"/>
          <w:color w:val="3F3F3F"/>
          <w:sz w:val="21"/>
          <w:szCs w:val="21"/>
        </w:rPr>
        <w:t>18/11/1983</w:t>
      </w:r>
      <w:proofErr w:type="gramEnd"/>
      <w:r w:rsidRPr="00B7745A">
        <w:rPr>
          <w:rFonts w:eastAsia="Times New Roman" w:cs="Arial"/>
          <w:color w:val="3F3F3F"/>
          <w:sz w:val="21"/>
          <w:szCs w:val="21"/>
        </w:rPr>
        <w:t xml:space="preserve"> tarihli ve 2960 sayılı Boğaziçi Kanununda tanımlanan Boğaziçi sahil şeridi ve öngörünüm bölgesi içinde, 3194 sayılı Kanunun geçici 16 </w:t>
      </w:r>
      <w:proofErr w:type="spellStart"/>
      <w:r w:rsidRPr="00B7745A">
        <w:rPr>
          <w:rFonts w:eastAsia="Times New Roman" w:cs="Arial"/>
          <w:color w:val="3F3F3F"/>
          <w:sz w:val="21"/>
          <w:szCs w:val="21"/>
        </w:rPr>
        <w:t>ncı</w:t>
      </w:r>
      <w:proofErr w:type="spellEnd"/>
      <w:r w:rsidRPr="00B7745A">
        <w:rPr>
          <w:rFonts w:eastAsia="Times New Roman" w:cs="Arial"/>
          <w:color w:val="3F3F3F"/>
          <w:sz w:val="21"/>
          <w:szCs w:val="21"/>
        </w:rPr>
        <w:t xml:space="preserve"> maddesi uyarınca adı geçen Kanuna eklenmiş olan kroki ile listede sınır ve koordinatları gösterilen alanda,</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b) İstanbul tarihi yarımada içinde 3194 sayılı Kanunun geçici 16 </w:t>
      </w:r>
      <w:proofErr w:type="spellStart"/>
      <w:r w:rsidRPr="00B7745A">
        <w:rPr>
          <w:rFonts w:eastAsia="Times New Roman" w:cs="Arial"/>
          <w:color w:val="3F3F3F"/>
          <w:sz w:val="21"/>
          <w:szCs w:val="21"/>
        </w:rPr>
        <w:t>ncı</w:t>
      </w:r>
      <w:proofErr w:type="spellEnd"/>
      <w:r w:rsidRPr="00B7745A">
        <w:rPr>
          <w:rFonts w:eastAsia="Times New Roman" w:cs="Arial"/>
          <w:color w:val="3F3F3F"/>
          <w:sz w:val="21"/>
          <w:szCs w:val="21"/>
        </w:rPr>
        <w:t xml:space="preserve"> maddesi uyarınca adı geçen Kanuna eklenmiş olan kroki ile listede sınır ve koordinatları gösterilen alanlarda,</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c) </w:t>
      </w:r>
      <w:proofErr w:type="gramStart"/>
      <w:r w:rsidRPr="00B7745A">
        <w:rPr>
          <w:rFonts w:eastAsia="Times New Roman" w:cs="Arial"/>
          <w:color w:val="3F3F3F"/>
          <w:sz w:val="21"/>
          <w:szCs w:val="21"/>
        </w:rPr>
        <w:t>19/5/2014</w:t>
      </w:r>
      <w:proofErr w:type="gramEnd"/>
      <w:r w:rsidRPr="00B7745A">
        <w:rPr>
          <w:rFonts w:eastAsia="Times New Roman" w:cs="Arial"/>
          <w:color w:val="3F3F3F"/>
          <w:sz w:val="21"/>
          <w:szCs w:val="21"/>
        </w:rPr>
        <w:t xml:space="preserve"> tarihli ve 6546 sayılı Çanakkale Savaşları Gelibolu Tarihi Alan Başkanlığı Kurulması Hakkında Kanunun 2 </w:t>
      </w:r>
      <w:proofErr w:type="spellStart"/>
      <w:r w:rsidRPr="00B7745A">
        <w:rPr>
          <w:rFonts w:eastAsia="Times New Roman" w:cs="Arial"/>
          <w:color w:val="3F3F3F"/>
          <w:sz w:val="21"/>
          <w:szCs w:val="21"/>
        </w:rPr>
        <w:t>nci</w:t>
      </w:r>
      <w:proofErr w:type="spellEnd"/>
      <w:r w:rsidRPr="00B7745A">
        <w:rPr>
          <w:rFonts w:eastAsia="Times New Roman" w:cs="Arial"/>
          <w:color w:val="3F3F3F"/>
          <w:sz w:val="21"/>
          <w:szCs w:val="21"/>
        </w:rPr>
        <w:t xml:space="preserve"> maddesinin birinci fıkrasının (e) bendinde belirlenmiş Tarihi Alanda,</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ç) Üçüncü kişilere ait özel mülkiyete konu taşınmazlar üzerinde,</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d) Kesinleşmiş planlar neticesinde sosyal donatı alanı olarak belirlenmiş ve Maliye Bakanlığınca aynı amaçla değerlendirilmek üzere ilgili kurumlara tahsis edilmiş Hazineye ait taşınmazlar üzerinde,</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roofErr w:type="gramStart"/>
      <w:r w:rsidRPr="00B7745A">
        <w:rPr>
          <w:rFonts w:eastAsia="Times New Roman" w:cs="Arial"/>
          <w:color w:val="3F3F3F"/>
          <w:sz w:val="21"/>
          <w:szCs w:val="21"/>
        </w:rPr>
        <w:t>bulunan</w:t>
      </w:r>
      <w:proofErr w:type="gramEnd"/>
      <w:r>
        <w:rPr>
          <w:rFonts w:eastAsia="Times New Roman" w:cs="Arial"/>
          <w:color w:val="3F3F3F"/>
          <w:sz w:val="21"/>
          <w:szCs w:val="21"/>
        </w:rPr>
        <w:t xml:space="preserve"> </w:t>
      </w:r>
      <w:r w:rsidRPr="00B7745A">
        <w:rPr>
          <w:rFonts w:eastAsia="Times New Roman" w:cs="Arial"/>
          <w:color w:val="3F3F3F"/>
          <w:sz w:val="21"/>
          <w:szCs w:val="21"/>
        </w:rPr>
        <w:t>yapılar hakkında Yapı Kayıt Belgesi düzenlenemez.</w:t>
      </w:r>
    </w:p>
    <w:p w:rsidR="00663E5D" w:rsidRDefault="00663E5D" w:rsidP="00663E5D">
      <w:pPr>
        <w:shd w:val="clear" w:color="auto" w:fill="FFFFFF" w:themeFill="background1"/>
        <w:spacing w:after="0" w:line="270" w:lineRule="atLeast"/>
        <w:ind w:left="0" w:firstLine="210"/>
        <w:jc w:val="left"/>
        <w:rPr>
          <w:rFonts w:eastAsia="Times New Roman" w:cs="Arial"/>
          <w:noProof/>
          <w:color w:val="0000FF"/>
          <w:sz w:val="21"/>
          <w:szCs w:val="21"/>
          <w:vertAlign w:val="superscript"/>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(2) Yapı Kayıt Belgesi düzenlenemeyecek yapılar için bu belgenin düzenlendiğinin tespit edilmesi durumunda, Yapı Kayıt Belgesi iptal edilir, bu belgenin sağlamış olduğu haklar geri alınır, Yapı Kayıt Belgesi bedeli olarak yatırılmış olan bedel iade edilmez ve belge düzenlenmesi safhasında yalan beyanda bulunan müracaat sahibi hakkında26/9/2004tarihli ve 5237 sayılı Türk Ceza Kanununun 206ncımaddesi uyarınca suç duyurusunda bulunulur.</w:t>
      </w:r>
    </w:p>
    <w:p w:rsidR="00663E5D" w:rsidRP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Yapı kayıt belgesinin geçerlilik süresi</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 MADDE 9 –</w:t>
      </w:r>
      <w:r w:rsidRPr="00B7745A">
        <w:rPr>
          <w:rFonts w:eastAsia="Times New Roman" w:cs="Arial"/>
          <w:color w:val="3F3F3F"/>
          <w:sz w:val="21"/>
          <w:szCs w:val="21"/>
        </w:rPr>
        <w:t>(1) Yapı Kayıt Belgesi, yapının yeniden yapılmasına veya kentsel dönüşüm uygulamasına kadar geçerlidir. Yapı Kayıt Belgesi düzenlenen yapıların yenilenmesi durumunda yürürlükte olan imar mevzuatı hükümleri uygulanır. Yapının depreme dayanıklılığı ve yapının fen ve sanat norm ve standartlarına aykırılığı hususu yapı malikinin sorumluluğundadır.</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Denetim</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 MADDE 10 –</w:t>
      </w:r>
      <w:r w:rsidRPr="00B7745A">
        <w:rPr>
          <w:rFonts w:eastAsia="Times New Roman" w:cs="Arial"/>
          <w:color w:val="3F3F3F"/>
          <w:sz w:val="21"/>
          <w:szCs w:val="21"/>
        </w:rPr>
        <w:t>(1) Yapı Kayıt Belgesi verilmesine ilişkin iş ve işlemler Bakanlık tarafından denetlenebilir.</w:t>
      </w:r>
    </w:p>
    <w:p w:rsidR="00663E5D" w:rsidRDefault="00663E5D" w:rsidP="00663E5D">
      <w:pPr>
        <w:shd w:val="clear" w:color="auto" w:fill="FFFFFF" w:themeFill="background1"/>
        <w:spacing w:after="0" w:line="270" w:lineRule="atLeast"/>
        <w:ind w:left="0" w:firstLine="210"/>
        <w:jc w:val="left"/>
        <w:rPr>
          <w:rFonts w:eastAsia="Times New Roman" w:cs="Arial"/>
          <w:noProof/>
          <w:color w:val="0000FF"/>
          <w:sz w:val="21"/>
          <w:szCs w:val="21"/>
          <w:vertAlign w:val="superscript"/>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(2) Yapı Kayıt Belgesi düzenlenmesi safhasında e-Devlet sistemi üzerinden veya kurum ve kuruluşlara yapılan müracaatta yalan beyanda bulunulması durumunda;</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a) Yapı Kayıt Belgesi bedeli eksik olarak ödenmiş ise müracaat sahibince e-Devlet üzerinden gerekli düzeltme işlemi yapılması ve eksik olan meblağın ödenmesi sağlanarak, duruma uygun yeni Yapı Kayıt Belgesi düzenlenir. Eksik olan meblağın ilgilisince ödenmemesi halinde verilmiş olan Yapı Kayıt Belgesi iptal edilir, daha önce yatırılmış olan bedel iade edilmez ve yalan beyanda bulunan hakkında 5237 sayılı Kanunun 206ncımaddesi uyarınca suç duyurusunda bulunulur.</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xml:space="preserve">b) Yapı Kayıt Belgesi bedeli fazla ödenmiş ise, fazla ödenen kısmın iadesi için Müdürlüğe başvurulur. Müdürlükçe yapı mahallinde inceleme yapılarak Bakanlık resmi internet sitesinden yayımlanan düzeltme formu iki nüsha olarak doldurulmak suretiyle müracaat sahibine iade edilecek tutar belirlenir. Düzeltme </w:t>
      </w:r>
      <w:r w:rsidRPr="00B7745A">
        <w:rPr>
          <w:rFonts w:eastAsia="Times New Roman" w:cs="Arial"/>
          <w:color w:val="3F3F3F"/>
          <w:sz w:val="21"/>
          <w:szCs w:val="21"/>
        </w:rPr>
        <w:lastRenderedPageBreak/>
        <w:t>formunun bir nüshası müracaat sahibinin talep dilekçesi ile birlikte resmi yazı ekinde iade işlemi yapılmak üzere il defterdarlık muhasebe müdürlüğüne gönderilir. İade işleminden sonra yeni Yapı Kayıt Belgesi düzenlenmez. Düzeltme formunun onaylı ikinci nüshası, fazla ödenen bedele göre verilen Yapı Kayıt Belgesinin ayrılmaz parçası kabul edilir ve Yapı Kayıt Belgesi bu form ile birlikte hüküm ifade eder.</w:t>
      </w:r>
    </w:p>
    <w:p w:rsidR="00663E5D"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color w:val="3F3F3F"/>
          <w:sz w:val="21"/>
          <w:szCs w:val="21"/>
        </w:rPr>
        <w:t> (3) </w:t>
      </w:r>
      <w:proofErr w:type="gramStart"/>
      <w:r w:rsidRPr="00B7745A">
        <w:rPr>
          <w:rFonts w:eastAsia="Times New Roman" w:cs="Arial"/>
          <w:color w:val="3F3F3F"/>
          <w:sz w:val="21"/>
          <w:szCs w:val="21"/>
        </w:rPr>
        <w:t>....</w:t>
      </w:r>
      <w:proofErr w:type="gramEnd"/>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Yürürlük</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 MADDE 11 –</w:t>
      </w:r>
      <w:r w:rsidRPr="00B7745A">
        <w:rPr>
          <w:rFonts w:eastAsia="Times New Roman" w:cs="Arial"/>
          <w:color w:val="3F3F3F"/>
          <w:sz w:val="21"/>
          <w:szCs w:val="21"/>
        </w:rPr>
        <w:t>(1) </w:t>
      </w:r>
      <w:r w:rsidRPr="00B7745A">
        <w:rPr>
          <w:rFonts w:eastAsia="Times New Roman" w:cs="Arial"/>
          <w:color w:val="3F3F3F"/>
          <w:sz w:val="21"/>
          <w:szCs w:val="21"/>
          <w:shd w:val="clear" w:color="auto" w:fill="FFFFFF"/>
        </w:rPr>
        <w:t xml:space="preserve">Çevre ve Şehircilik </w:t>
      </w:r>
      <w:r w:rsidRPr="00B7745A">
        <w:rPr>
          <w:rFonts w:eastAsia="Times New Roman" w:cs="Arial"/>
          <w:color w:val="3F3F3F"/>
          <w:sz w:val="21"/>
          <w:szCs w:val="21"/>
        </w:rPr>
        <w:t>Bakanlığı ile Hazine ve Maliye Bakanlığınca müştereken hazırlanan ve Sayıştay görüşü alınan işbu Usul ve Esaslar yayımı tarihinde yürürlüğe girer. </w:t>
      </w:r>
    </w:p>
    <w:p w:rsidR="00663E5D" w:rsidRDefault="00663E5D" w:rsidP="00663E5D">
      <w:pPr>
        <w:shd w:val="clear" w:color="auto" w:fill="FFFFFF" w:themeFill="background1"/>
        <w:spacing w:after="0" w:line="270" w:lineRule="atLeast"/>
        <w:ind w:left="0" w:firstLine="210"/>
        <w:jc w:val="left"/>
        <w:rPr>
          <w:rFonts w:eastAsia="Times New Roman" w:cs="Arial"/>
          <w:b/>
          <w:bCs/>
          <w:color w:val="3F3F3F"/>
          <w:sz w:val="21"/>
          <w:szCs w:val="21"/>
        </w:rPr>
      </w:pP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Yürütme</w:t>
      </w:r>
    </w:p>
    <w:p w:rsidR="00663E5D" w:rsidRPr="00B7745A" w:rsidRDefault="00663E5D" w:rsidP="00663E5D">
      <w:pPr>
        <w:shd w:val="clear" w:color="auto" w:fill="FFFFFF" w:themeFill="background1"/>
        <w:spacing w:after="0" w:line="270" w:lineRule="atLeast"/>
        <w:ind w:left="0" w:firstLine="210"/>
        <w:jc w:val="left"/>
        <w:rPr>
          <w:rFonts w:eastAsia="Times New Roman" w:cs="Arial"/>
          <w:color w:val="3F3F3F"/>
          <w:sz w:val="21"/>
          <w:szCs w:val="21"/>
        </w:rPr>
      </w:pPr>
      <w:r w:rsidRPr="00B7745A">
        <w:rPr>
          <w:rFonts w:eastAsia="Times New Roman" w:cs="Arial"/>
          <w:b/>
          <w:bCs/>
          <w:color w:val="3F3F3F"/>
          <w:sz w:val="21"/>
          <w:szCs w:val="21"/>
        </w:rPr>
        <w:t>MADDE 12 –</w:t>
      </w:r>
      <w:r w:rsidRPr="00B7745A">
        <w:rPr>
          <w:rFonts w:eastAsia="Times New Roman" w:cs="Arial"/>
          <w:color w:val="3F3F3F"/>
          <w:sz w:val="21"/>
          <w:szCs w:val="21"/>
        </w:rPr>
        <w:t>(1) Bu Usul ve Esasları Çevre ve Şehircilik Bakanı ile Hazine ve Maliye Bakanı yürütür. </w:t>
      </w:r>
    </w:p>
    <w:p w:rsidR="00663E5D" w:rsidRPr="00663E5D" w:rsidRDefault="00663E5D" w:rsidP="00663E5D">
      <w:pPr>
        <w:shd w:val="clear" w:color="auto" w:fill="FFFFFF" w:themeFill="background1"/>
        <w:rPr>
          <w:rFonts w:eastAsia="Times New Roman" w:cs="Arial"/>
          <w:color w:val="3F3F3F"/>
          <w:sz w:val="21"/>
          <w:szCs w:val="21"/>
        </w:rPr>
      </w:pPr>
    </w:p>
    <w:sectPr w:rsidR="00663E5D" w:rsidRPr="00663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B9"/>
    <w:rsid w:val="00001292"/>
    <w:rsid w:val="00001401"/>
    <w:rsid w:val="000016B4"/>
    <w:rsid w:val="00001FB0"/>
    <w:rsid w:val="000020B5"/>
    <w:rsid w:val="00002E4A"/>
    <w:rsid w:val="00003194"/>
    <w:rsid w:val="000031BC"/>
    <w:rsid w:val="000033D0"/>
    <w:rsid w:val="00004A8F"/>
    <w:rsid w:val="00004EF8"/>
    <w:rsid w:val="00005134"/>
    <w:rsid w:val="00005927"/>
    <w:rsid w:val="00006652"/>
    <w:rsid w:val="000069F0"/>
    <w:rsid w:val="000073C8"/>
    <w:rsid w:val="00007505"/>
    <w:rsid w:val="000077BA"/>
    <w:rsid w:val="0000788E"/>
    <w:rsid w:val="0001065C"/>
    <w:rsid w:val="000110F4"/>
    <w:rsid w:val="000111BF"/>
    <w:rsid w:val="0001176F"/>
    <w:rsid w:val="000117A2"/>
    <w:rsid w:val="00011F9F"/>
    <w:rsid w:val="000131B1"/>
    <w:rsid w:val="00014CB6"/>
    <w:rsid w:val="00016329"/>
    <w:rsid w:val="0001645A"/>
    <w:rsid w:val="000169F4"/>
    <w:rsid w:val="000172AD"/>
    <w:rsid w:val="00017AE8"/>
    <w:rsid w:val="0002066A"/>
    <w:rsid w:val="00020E1D"/>
    <w:rsid w:val="00022246"/>
    <w:rsid w:val="000227DF"/>
    <w:rsid w:val="00022F9A"/>
    <w:rsid w:val="00023025"/>
    <w:rsid w:val="0002358C"/>
    <w:rsid w:val="000239A1"/>
    <w:rsid w:val="00023A5F"/>
    <w:rsid w:val="00024570"/>
    <w:rsid w:val="00024816"/>
    <w:rsid w:val="00024B41"/>
    <w:rsid w:val="00024C33"/>
    <w:rsid w:val="00024DB2"/>
    <w:rsid w:val="000250F6"/>
    <w:rsid w:val="00025BEB"/>
    <w:rsid w:val="000267B1"/>
    <w:rsid w:val="0002781F"/>
    <w:rsid w:val="00027D90"/>
    <w:rsid w:val="0003007E"/>
    <w:rsid w:val="00030181"/>
    <w:rsid w:val="000304B9"/>
    <w:rsid w:val="000306D1"/>
    <w:rsid w:val="00030A38"/>
    <w:rsid w:val="0003101A"/>
    <w:rsid w:val="000310D6"/>
    <w:rsid w:val="0003170C"/>
    <w:rsid w:val="00032894"/>
    <w:rsid w:val="0003319C"/>
    <w:rsid w:val="00033DF6"/>
    <w:rsid w:val="00033F59"/>
    <w:rsid w:val="0003431F"/>
    <w:rsid w:val="000343DE"/>
    <w:rsid w:val="000344CB"/>
    <w:rsid w:val="000345B1"/>
    <w:rsid w:val="00034B46"/>
    <w:rsid w:val="00034DAF"/>
    <w:rsid w:val="00034E7C"/>
    <w:rsid w:val="000359AB"/>
    <w:rsid w:val="00035B0C"/>
    <w:rsid w:val="00035C2C"/>
    <w:rsid w:val="00036050"/>
    <w:rsid w:val="0003612E"/>
    <w:rsid w:val="00036F17"/>
    <w:rsid w:val="00037905"/>
    <w:rsid w:val="000405F7"/>
    <w:rsid w:val="000412D9"/>
    <w:rsid w:val="0004161F"/>
    <w:rsid w:val="00041A0B"/>
    <w:rsid w:val="00042379"/>
    <w:rsid w:val="000428ED"/>
    <w:rsid w:val="00042DA6"/>
    <w:rsid w:val="00043139"/>
    <w:rsid w:val="00043A5C"/>
    <w:rsid w:val="00043ABA"/>
    <w:rsid w:val="000449CC"/>
    <w:rsid w:val="00044A24"/>
    <w:rsid w:val="00045093"/>
    <w:rsid w:val="00045262"/>
    <w:rsid w:val="0004547E"/>
    <w:rsid w:val="0004554B"/>
    <w:rsid w:val="00045A69"/>
    <w:rsid w:val="000461A0"/>
    <w:rsid w:val="000472DC"/>
    <w:rsid w:val="000478F1"/>
    <w:rsid w:val="000505F2"/>
    <w:rsid w:val="000506B6"/>
    <w:rsid w:val="000509D1"/>
    <w:rsid w:val="00050A9C"/>
    <w:rsid w:val="00050F5A"/>
    <w:rsid w:val="0005178F"/>
    <w:rsid w:val="00052E28"/>
    <w:rsid w:val="00053154"/>
    <w:rsid w:val="0005356C"/>
    <w:rsid w:val="00053866"/>
    <w:rsid w:val="00053BD6"/>
    <w:rsid w:val="000545B5"/>
    <w:rsid w:val="000547A8"/>
    <w:rsid w:val="00055160"/>
    <w:rsid w:val="000553B8"/>
    <w:rsid w:val="000555B8"/>
    <w:rsid w:val="0005567B"/>
    <w:rsid w:val="00055F98"/>
    <w:rsid w:val="000561DF"/>
    <w:rsid w:val="000562BB"/>
    <w:rsid w:val="00056889"/>
    <w:rsid w:val="000571EC"/>
    <w:rsid w:val="00060DAD"/>
    <w:rsid w:val="000611ED"/>
    <w:rsid w:val="00062094"/>
    <w:rsid w:val="000620A4"/>
    <w:rsid w:val="0006216C"/>
    <w:rsid w:val="0006243A"/>
    <w:rsid w:val="00062495"/>
    <w:rsid w:val="0006260C"/>
    <w:rsid w:val="000638D4"/>
    <w:rsid w:val="00063F34"/>
    <w:rsid w:val="000652C3"/>
    <w:rsid w:val="000653ED"/>
    <w:rsid w:val="000654DE"/>
    <w:rsid w:val="0006577C"/>
    <w:rsid w:val="000657CC"/>
    <w:rsid w:val="000657DB"/>
    <w:rsid w:val="000658DA"/>
    <w:rsid w:val="00066B88"/>
    <w:rsid w:val="00066E8B"/>
    <w:rsid w:val="00066FFA"/>
    <w:rsid w:val="0006773A"/>
    <w:rsid w:val="00071447"/>
    <w:rsid w:val="0007144A"/>
    <w:rsid w:val="00071471"/>
    <w:rsid w:val="00071A02"/>
    <w:rsid w:val="00072600"/>
    <w:rsid w:val="0007295D"/>
    <w:rsid w:val="000729F6"/>
    <w:rsid w:val="00073FE5"/>
    <w:rsid w:val="000750CC"/>
    <w:rsid w:val="000751AE"/>
    <w:rsid w:val="00075633"/>
    <w:rsid w:val="00076160"/>
    <w:rsid w:val="0007626E"/>
    <w:rsid w:val="00077418"/>
    <w:rsid w:val="000776D4"/>
    <w:rsid w:val="000802D7"/>
    <w:rsid w:val="00080688"/>
    <w:rsid w:val="00080776"/>
    <w:rsid w:val="00080BC6"/>
    <w:rsid w:val="00080E3E"/>
    <w:rsid w:val="00081EAF"/>
    <w:rsid w:val="00084403"/>
    <w:rsid w:val="00084AFC"/>
    <w:rsid w:val="00084F32"/>
    <w:rsid w:val="00086BED"/>
    <w:rsid w:val="00086E1E"/>
    <w:rsid w:val="00086F6B"/>
    <w:rsid w:val="000871F0"/>
    <w:rsid w:val="0008756D"/>
    <w:rsid w:val="00087D3D"/>
    <w:rsid w:val="00090208"/>
    <w:rsid w:val="000910DC"/>
    <w:rsid w:val="00093097"/>
    <w:rsid w:val="00093B2D"/>
    <w:rsid w:val="0009440B"/>
    <w:rsid w:val="0009586B"/>
    <w:rsid w:val="00095B28"/>
    <w:rsid w:val="00095C14"/>
    <w:rsid w:val="00095F7C"/>
    <w:rsid w:val="00096653"/>
    <w:rsid w:val="0009670F"/>
    <w:rsid w:val="000976D7"/>
    <w:rsid w:val="00097894"/>
    <w:rsid w:val="00097C8F"/>
    <w:rsid w:val="00097E21"/>
    <w:rsid w:val="000A0FC1"/>
    <w:rsid w:val="000A1AAA"/>
    <w:rsid w:val="000A21CD"/>
    <w:rsid w:val="000A35A9"/>
    <w:rsid w:val="000A3C41"/>
    <w:rsid w:val="000A4B44"/>
    <w:rsid w:val="000A72D0"/>
    <w:rsid w:val="000A7619"/>
    <w:rsid w:val="000B067B"/>
    <w:rsid w:val="000B0985"/>
    <w:rsid w:val="000B0C73"/>
    <w:rsid w:val="000B181E"/>
    <w:rsid w:val="000B2A36"/>
    <w:rsid w:val="000B2DBF"/>
    <w:rsid w:val="000B3BBD"/>
    <w:rsid w:val="000B3F88"/>
    <w:rsid w:val="000B42E3"/>
    <w:rsid w:val="000B49A6"/>
    <w:rsid w:val="000B4BB2"/>
    <w:rsid w:val="000B555A"/>
    <w:rsid w:val="000B566C"/>
    <w:rsid w:val="000B5FF9"/>
    <w:rsid w:val="000B636B"/>
    <w:rsid w:val="000B662D"/>
    <w:rsid w:val="000B67AD"/>
    <w:rsid w:val="000B6929"/>
    <w:rsid w:val="000B791E"/>
    <w:rsid w:val="000C193E"/>
    <w:rsid w:val="000C26B4"/>
    <w:rsid w:val="000C2888"/>
    <w:rsid w:val="000C2E51"/>
    <w:rsid w:val="000C3386"/>
    <w:rsid w:val="000C37F3"/>
    <w:rsid w:val="000C3D80"/>
    <w:rsid w:val="000C4730"/>
    <w:rsid w:val="000C4816"/>
    <w:rsid w:val="000C4F4C"/>
    <w:rsid w:val="000C5AC3"/>
    <w:rsid w:val="000C60BC"/>
    <w:rsid w:val="000C6CDB"/>
    <w:rsid w:val="000C7193"/>
    <w:rsid w:val="000C7F02"/>
    <w:rsid w:val="000D101E"/>
    <w:rsid w:val="000D1E75"/>
    <w:rsid w:val="000D2B9D"/>
    <w:rsid w:val="000D2D3A"/>
    <w:rsid w:val="000D2DD2"/>
    <w:rsid w:val="000D31BB"/>
    <w:rsid w:val="000D3355"/>
    <w:rsid w:val="000D3442"/>
    <w:rsid w:val="000D3F42"/>
    <w:rsid w:val="000D4F49"/>
    <w:rsid w:val="000D5557"/>
    <w:rsid w:val="000D58A4"/>
    <w:rsid w:val="000D5905"/>
    <w:rsid w:val="000D6140"/>
    <w:rsid w:val="000D633A"/>
    <w:rsid w:val="000D759C"/>
    <w:rsid w:val="000D7DB1"/>
    <w:rsid w:val="000E01CA"/>
    <w:rsid w:val="000E1108"/>
    <w:rsid w:val="000E160D"/>
    <w:rsid w:val="000E1675"/>
    <w:rsid w:val="000E197C"/>
    <w:rsid w:val="000E1A7F"/>
    <w:rsid w:val="000E1D0A"/>
    <w:rsid w:val="000E3692"/>
    <w:rsid w:val="000E3B70"/>
    <w:rsid w:val="000E3F2E"/>
    <w:rsid w:val="000E42A9"/>
    <w:rsid w:val="000E4469"/>
    <w:rsid w:val="000E4769"/>
    <w:rsid w:val="000E4F5A"/>
    <w:rsid w:val="000E5C93"/>
    <w:rsid w:val="000E5CD2"/>
    <w:rsid w:val="000E6258"/>
    <w:rsid w:val="000E6B4D"/>
    <w:rsid w:val="000E74A9"/>
    <w:rsid w:val="000E74F6"/>
    <w:rsid w:val="000E7804"/>
    <w:rsid w:val="000E7A48"/>
    <w:rsid w:val="000F05B7"/>
    <w:rsid w:val="000F060B"/>
    <w:rsid w:val="000F0A24"/>
    <w:rsid w:val="000F212B"/>
    <w:rsid w:val="000F2622"/>
    <w:rsid w:val="000F26D4"/>
    <w:rsid w:val="000F2A6B"/>
    <w:rsid w:val="000F3AFE"/>
    <w:rsid w:val="000F43FE"/>
    <w:rsid w:val="000F4486"/>
    <w:rsid w:val="000F46A1"/>
    <w:rsid w:val="000F5E50"/>
    <w:rsid w:val="000F67F0"/>
    <w:rsid w:val="000F6D0C"/>
    <w:rsid w:val="000F721E"/>
    <w:rsid w:val="00100045"/>
    <w:rsid w:val="001014A2"/>
    <w:rsid w:val="0010173A"/>
    <w:rsid w:val="0010192F"/>
    <w:rsid w:val="00101CC4"/>
    <w:rsid w:val="00101E6C"/>
    <w:rsid w:val="00103120"/>
    <w:rsid w:val="00103B7C"/>
    <w:rsid w:val="00103E91"/>
    <w:rsid w:val="00103FBB"/>
    <w:rsid w:val="00104342"/>
    <w:rsid w:val="00104668"/>
    <w:rsid w:val="001046C2"/>
    <w:rsid w:val="0010470D"/>
    <w:rsid w:val="00104727"/>
    <w:rsid w:val="001065B3"/>
    <w:rsid w:val="0010682D"/>
    <w:rsid w:val="001068E9"/>
    <w:rsid w:val="00106E3C"/>
    <w:rsid w:val="0010742B"/>
    <w:rsid w:val="00107DB5"/>
    <w:rsid w:val="001111B0"/>
    <w:rsid w:val="00111812"/>
    <w:rsid w:val="00112221"/>
    <w:rsid w:val="00113050"/>
    <w:rsid w:val="0011455D"/>
    <w:rsid w:val="00114599"/>
    <w:rsid w:val="00114A8D"/>
    <w:rsid w:val="00114CD2"/>
    <w:rsid w:val="00114EDB"/>
    <w:rsid w:val="0011569A"/>
    <w:rsid w:val="0011655D"/>
    <w:rsid w:val="00116B9D"/>
    <w:rsid w:val="00116E73"/>
    <w:rsid w:val="00117372"/>
    <w:rsid w:val="001176F5"/>
    <w:rsid w:val="00117C4A"/>
    <w:rsid w:val="001205E7"/>
    <w:rsid w:val="0012123D"/>
    <w:rsid w:val="00121472"/>
    <w:rsid w:val="00123B94"/>
    <w:rsid w:val="0012420A"/>
    <w:rsid w:val="00125ED9"/>
    <w:rsid w:val="001268CB"/>
    <w:rsid w:val="00126FF9"/>
    <w:rsid w:val="001270F1"/>
    <w:rsid w:val="00127181"/>
    <w:rsid w:val="00127745"/>
    <w:rsid w:val="00130097"/>
    <w:rsid w:val="00130CB1"/>
    <w:rsid w:val="00130F84"/>
    <w:rsid w:val="0013115F"/>
    <w:rsid w:val="001318DD"/>
    <w:rsid w:val="00131D6B"/>
    <w:rsid w:val="00131F5C"/>
    <w:rsid w:val="00131F9D"/>
    <w:rsid w:val="001321FA"/>
    <w:rsid w:val="001327C8"/>
    <w:rsid w:val="00132D51"/>
    <w:rsid w:val="00132EF2"/>
    <w:rsid w:val="0013387F"/>
    <w:rsid w:val="001348FC"/>
    <w:rsid w:val="00134E84"/>
    <w:rsid w:val="00135988"/>
    <w:rsid w:val="00135D35"/>
    <w:rsid w:val="0013622F"/>
    <w:rsid w:val="0013694D"/>
    <w:rsid w:val="0013694F"/>
    <w:rsid w:val="00136961"/>
    <w:rsid w:val="0013726B"/>
    <w:rsid w:val="0013787C"/>
    <w:rsid w:val="001400E5"/>
    <w:rsid w:val="0014097C"/>
    <w:rsid w:val="00141156"/>
    <w:rsid w:val="00141313"/>
    <w:rsid w:val="00142021"/>
    <w:rsid w:val="00142BCD"/>
    <w:rsid w:val="00142F4C"/>
    <w:rsid w:val="001433B8"/>
    <w:rsid w:val="00143CF4"/>
    <w:rsid w:val="00144776"/>
    <w:rsid w:val="00144A5D"/>
    <w:rsid w:val="00144E6B"/>
    <w:rsid w:val="001458B4"/>
    <w:rsid w:val="00145F16"/>
    <w:rsid w:val="00145F35"/>
    <w:rsid w:val="00146D15"/>
    <w:rsid w:val="00147021"/>
    <w:rsid w:val="00147CE9"/>
    <w:rsid w:val="001505CD"/>
    <w:rsid w:val="00150EBF"/>
    <w:rsid w:val="00151386"/>
    <w:rsid w:val="00151C25"/>
    <w:rsid w:val="00152255"/>
    <w:rsid w:val="001522AC"/>
    <w:rsid w:val="00152C34"/>
    <w:rsid w:val="00152F87"/>
    <w:rsid w:val="00153275"/>
    <w:rsid w:val="00153AA3"/>
    <w:rsid w:val="001543E8"/>
    <w:rsid w:val="00154412"/>
    <w:rsid w:val="00154F47"/>
    <w:rsid w:val="001558E1"/>
    <w:rsid w:val="00155B4C"/>
    <w:rsid w:val="00155C3D"/>
    <w:rsid w:val="00155EC3"/>
    <w:rsid w:val="00156146"/>
    <w:rsid w:val="0015665C"/>
    <w:rsid w:val="0015707D"/>
    <w:rsid w:val="00157849"/>
    <w:rsid w:val="00157CA8"/>
    <w:rsid w:val="00160177"/>
    <w:rsid w:val="001602BF"/>
    <w:rsid w:val="0016036D"/>
    <w:rsid w:val="00160491"/>
    <w:rsid w:val="001605ED"/>
    <w:rsid w:val="0016075C"/>
    <w:rsid w:val="00160855"/>
    <w:rsid w:val="00160C4C"/>
    <w:rsid w:val="00160EF9"/>
    <w:rsid w:val="00161610"/>
    <w:rsid w:val="00161683"/>
    <w:rsid w:val="001616B2"/>
    <w:rsid w:val="00164179"/>
    <w:rsid w:val="00164206"/>
    <w:rsid w:val="001647D0"/>
    <w:rsid w:val="00164C3C"/>
    <w:rsid w:val="00164EB6"/>
    <w:rsid w:val="00165D1E"/>
    <w:rsid w:val="00165DAC"/>
    <w:rsid w:val="00165E7A"/>
    <w:rsid w:val="001663B9"/>
    <w:rsid w:val="00166538"/>
    <w:rsid w:val="00166A01"/>
    <w:rsid w:val="0017077B"/>
    <w:rsid w:val="001710FB"/>
    <w:rsid w:val="00171210"/>
    <w:rsid w:val="00171627"/>
    <w:rsid w:val="001719C5"/>
    <w:rsid w:val="00172087"/>
    <w:rsid w:val="00172BE4"/>
    <w:rsid w:val="00172CEC"/>
    <w:rsid w:val="00172E62"/>
    <w:rsid w:val="0017346A"/>
    <w:rsid w:val="001735BE"/>
    <w:rsid w:val="00173600"/>
    <w:rsid w:val="00174302"/>
    <w:rsid w:val="001763FF"/>
    <w:rsid w:val="001769E5"/>
    <w:rsid w:val="00176CF6"/>
    <w:rsid w:val="00176F99"/>
    <w:rsid w:val="001771AC"/>
    <w:rsid w:val="00177A09"/>
    <w:rsid w:val="00177B9C"/>
    <w:rsid w:val="00177BD2"/>
    <w:rsid w:val="00177EE4"/>
    <w:rsid w:val="00180721"/>
    <w:rsid w:val="00180844"/>
    <w:rsid w:val="00181043"/>
    <w:rsid w:val="00181816"/>
    <w:rsid w:val="0018194B"/>
    <w:rsid w:val="00182100"/>
    <w:rsid w:val="00182700"/>
    <w:rsid w:val="001827F1"/>
    <w:rsid w:val="00182A7D"/>
    <w:rsid w:val="00182DFF"/>
    <w:rsid w:val="0018336B"/>
    <w:rsid w:val="00183A3C"/>
    <w:rsid w:val="0018469F"/>
    <w:rsid w:val="0018479E"/>
    <w:rsid w:val="00184AFA"/>
    <w:rsid w:val="00184C0A"/>
    <w:rsid w:val="001861C7"/>
    <w:rsid w:val="00186AF0"/>
    <w:rsid w:val="00186C40"/>
    <w:rsid w:val="00190157"/>
    <w:rsid w:val="00190252"/>
    <w:rsid w:val="00191B68"/>
    <w:rsid w:val="00191B8B"/>
    <w:rsid w:val="00191F4A"/>
    <w:rsid w:val="001923CF"/>
    <w:rsid w:val="001927C2"/>
    <w:rsid w:val="0019290C"/>
    <w:rsid w:val="00192A34"/>
    <w:rsid w:val="00192A42"/>
    <w:rsid w:val="00192CE1"/>
    <w:rsid w:val="0019329F"/>
    <w:rsid w:val="00193573"/>
    <w:rsid w:val="001937F6"/>
    <w:rsid w:val="00194198"/>
    <w:rsid w:val="00194210"/>
    <w:rsid w:val="001946F7"/>
    <w:rsid w:val="00194809"/>
    <w:rsid w:val="00195821"/>
    <w:rsid w:val="001959B2"/>
    <w:rsid w:val="00195AE6"/>
    <w:rsid w:val="00195D6C"/>
    <w:rsid w:val="00196ACD"/>
    <w:rsid w:val="001973CF"/>
    <w:rsid w:val="00197DC5"/>
    <w:rsid w:val="001A1605"/>
    <w:rsid w:val="001A1A16"/>
    <w:rsid w:val="001A1AFB"/>
    <w:rsid w:val="001A1C35"/>
    <w:rsid w:val="001A236A"/>
    <w:rsid w:val="001A2781"/>
    <w:rsid w:val="001A2A09"/>
    <w:rsid w:val="001A324F"/>
    <w:rsid w:val="001A336C"/>
    <w:rsid w:val="001A4A7E"/>
    <w:rsid w:val="001A5693"/>
    <w:rsid w:val="001A787A"/>
    <w:rsid w:val="001B14B0"/>
    <w:rsid w:val="001B1A3E"/>
    <w:rsid w:val="001B232A"/>
    <w:rsid w:val="001B2AC9"/>
    <w:rsid w:val="001B3753"/>
    <w:rsid w:val="001B3F9C"/>
    <w:rsid w:val="001B4301"/>
    <w:rsid w:val="001B4539"/>
    <w:rsid w:val="001B5202"/>
    <w:rsid w:val="001B5513"/>
    <w:rsid w:val="001B5A89"/>
    <w:rsid w:val="001B6995"/>
    <w:rsid w:val="001B6DEA"/>
    <w:rsid w:val="001B71A9"/>
    <w:rsid w:val="001B7D5B"/>
    <w:rsid w:val="001C0699"/>
    <w:rsid w:val="001C0886"/>
    <w:rsid w:val="001C10F4"/>
    <w:rsid w:val="001C125B"/>
    <w:rsid w:val="001C12D9"/>
    <w:rsid w:val="001C18F6"/>
    <w:rsid w:val="001C19A5"/>
    <w:rsid w:val="001C1D1F"/>
    <w:rsid w:val="001C1EB3"/>
    <w:rsid w:val="001C27A8"/>
    <w:rsid w:val="001C2A21"/>
    <w:rsid w:val="001C2B79"/>
    <w:rsid w:val="001C37F6"/>
    <w:rsid w:val="001C41DE"/>
    <w:rsid w:val="001C4A71"/>
    <w:rsid w:val="001C4F79"/>
    <w:rsid w:val="001C5317"/>
    <w:rsid w:val="001C603D"/>
    <w:rsid w:val="001C6B82"/>
    <w:rsid w:val="001C6D18"/>
    <w:rsid w:val="001C6FB3"/>
    <w:rsid w:val="001C709D"/>
    <w:rsid w:val="001C7294"/>
    <w:rsid w:val="001C7703"/>
    <w:rsid w:val="001C7976"/>
    <w:rsid w:val="001D0116"/>
    <w:rsid w:val="001D02ED"/>
    <w:rsid w:val="001D030B"/>
    <w:rsid w:val="001D045A"/>
    <w:rsid w:val="001D1675"/>
    <w:rsid w:val="001D2B52"/>
    <w:rsid w:val="001D303D"/>
    <w:rsid w:val="001D4136"/>
    <w:rsid w:val="001D536C"/>
    <w:rsid w:val="001D5EF5"/>
    <w:rsid w:val="001D6A25"/>
    <w:rsid w:val="001D6A7A"/>
    <w:rsid w:val="001D7306"/>
    <w:rsid w:val="001E0C15"/>
    <w:rsid w:val="001E10FD"/>
    <w:rsid w:val="001E11AF"/>
    <w:rsid w:val="001E2987"/>
    <w:rsid w:val="001E2AB0"/>
    <w:rsid w:val="001E2B76"/>
    <w:rsid w:val="001E34E3"/>
    <w:rsid w:val="001E3566"/>
    <w:rsid w:val="001E374C"/>
    <w:rsid w:val="001E378E"/>
    <w:rsid w:val="001E5200"/>
    <w:rsid w:val="001E5740"/>
    <w:rsid w:val="001E5EB1"/>
    <w:rsid w:val="001E70D5"/>
    <w:rsid w:val="001E7304"/>
    <w:rsid w:val="001E7412"/>
    <w:rsid w:val="001E74EB"/>
    <w:rsid w:val="001E7BDA"/>
    <w:rsid w:val="001E7C42"/>
    <w:rsid w:val="001F0A68"/>
    <w:rsid w:val="001F1426"/>
    <w:rsid w:val="001F170B"/>
    <w:rsid w:val="001F1B7A"/>
    <w:rsid w:val="001F2AEE"/>
    <w:rsid w:val="001F2F54"/>
    <w:rsid w:val="001F2FF8"/>
    <w:rsid w:val="001F30B8"/>
    <w:rsid w:val="001F3C40"/>
    <w:rsid w:val="001F3C9B"/>
    <w:rsid w:val="001F3EFA"/>
    <w:rsid w:val="001F4191"/>
    <w:rsid w:val="001F428A"/>
    <w:rsid w:val="001F4DEC"/>
    <w:rsid w:val="001F520B"/>
    <w:rsid w:val="001F523B"/>
    <w:rsid w:val="001F570F"/>
    <w:rsid w:val="001F5C93"/>
    <w:rsid w:val="001F622C"/>
    <w:rsid w:val="001F62EC"/>
    <w:rsid w:val="001F6547"/>
    <w:rsid w:val="001F6C7F"/>
    <w:rsid w:val="001F720A"/>
    <w:rsid w:val="001F739C"/>
    <w:rsid w:val="001F7A3B"/>
    <w:rsid w:val="001F7CD5"/>
    <w:rsid w:val="001F7E32"/>
    <w:rsid w:val="00200C3F"/>
    <w:rsid w:val="00200F6B"/>
    <w:rsid w:val="002016C9"/>
    <w:rsid w:val="00201D2C"/>
    <w:rsid w:val="002022E5"/>
    <w:rsid w:val="00202966"/>
    <w:rsid w:val="00202A1F"/>
    <w:rsid w:val="0020375C"/>
    <w:rsid w:val="00203DC7"/>
    <w:rsid w:val="002040A1"/>
    <w:rsid w:val="00204798"/>
    <w:rsid w:val="00204C6B"/>
    <w:rsid w:val="00204F37"/>
    <w:rsid w:val="00205B48"/>
    <w:rsid w:val="00206A52"/>
    <w:rsid w:val="00206DA6"/>
    <w:rsid w:val="00206E09"/>
    <w:rsid w:val="00210565"/>
    <w:rsid w:val="0021060E"/>
    <w:rsid w:val="00210B2A"/>
    <w:rsid w:val="00211CCD"/>
    <w:rsid w:val="00212B20"/>
    <w:rsid w:val="0021330D"/>
    <w:rsid w:val="00213C2E"/>
    <w:rsid w:val="00213C7C"/>
    <w:rsid w:val="0021477A"/>
    <w:rsid w:val="00214A1D"/>
    <w:rsid w:val="00215588"/>
    <w:rsid w:val="002155A8"/>
    <w:rsid w:val="002156A5"/>
    <w:rsid w:val="00216323"/>
    <w:rsid w:val="00216404"/>
    <w:rsid w:val="00220009"/>
    <w:rsid w:val="002201D6"/>
    <w:rsid w:val="0022053C"/>
    <w:rsid w:val="00220970"/>
    <w:rsid w:val="00220B4E"/>
    <w:rsid w:val="00220E88"/>
    <w:rsid w:val="002212B4"/>
    <w:rsid w:val="00221498"/>
    <w:rsid w:val="0022204E"/>
    <w:rsid w:val="002222A0"/>
    <w:rsid w:val="00222A60"/>
    <w:rsid w:val="00222E11"/>
    <w:rsid w:val="00222E81"/>
    <w:rsid w:val="00222F32"/>
    <w:rsid w:val="002246EB"/>
    <w:rsid w:val="00224ECF"/>
    <w:rsid w:val="00225D9F"/>
    <w:rsid w:val="00225EA6"/>
    <w:rsid w:val="00226025"/>
    <w:rsid w:val="0022634F"/>
    <w:rsid w:val="002269A7"/>
    <w:rsid w:val="00226BB2"/>
    <w:rsid w:val="002272EB"/>
    <w:rsid w:val="0022749E"/>
    <w:rsid w:val="00227B66"/>
    <w:rsid w:val="002304E7"/>
    <w:rsid w:val="00231708"/>
    <w:rsid w:val="00231958"/>
    <w:rsid w:val="002325C4"/>
    <w:rsid w:val="00233467"/>
    <w:rsid w:val="0023383C"/>
    <w:rsid w:val="0023531B"/>
    <w:rsid w:val="002358AF"/>
    <w:rsid w:val="00235A8C"/>
    <w:rsid w:val="002367A3"/>
    <w:rsid w:val="00237B7D"/>
    <w:rsid w:val="00237E3A"/>
    <w:rsid w:val="002400DF"/>
    <w:rsid w:val="00240765"/>
    <w:rsid w:val="00240A40"/>
    <w:rsid w:val="00240D92"/>
    <w:rsid w:val="00241716"/>
    <w:rsid w:val="00241731"/>
    <w:rsid w:val="00241A50"/>
    <w:rsid w:val="00242123"/>
    <w:rsid w:val="002425E4"/>
    <w:rsid w:val="00242732"/>
    <w:rsid w:val="00242C1E"/>
    <w:rsid w:val="00242D88"/>
    <w:rsid w:val="0024382D"/>
    <w:rsid w:val="002450F1"/>
    <w:rsid w:val="002452ED"/>
    <w:rsid w:val="00245487"/>
    <w:rsid w:val="002454E3"/>
    <w:rsid w:val="002459B1"/>
    <w:rsid w:val="00245BAF"/>
    <w:rsid w:val="00245F45"/>
    <w:rsid w:val="002463C9"/>
    <w:rsid w:val="00246A31"/>
    <w:rsid w:val="00246B4F"/>
    <w:rsid w:val="002473FD"/>
    <w:rsid w:val="00247A61"/>
    <w:rsid w:val="00251135"/>
    <w:rsid w:val="0025133F"/>
    <w:rsid w:val="002515AE"/>
    <w:rsid w:val="00252504"/>
    <w:rsid w:val="00252C8A"/>
    <w:rsid w:val="00252DB1"/>
    <w:rsid w:val="002533EC"/>
    <w:rsid w:val="0025382B"/>
    <w:rsid w:val="002539E9"/>
    <w:rsid w:val="002541EC"/>
    <w:rsid w:val="00254CD5"/>
    <w:rsid w:val="00254FDB"/>
    <w:rsid w:val="00255173"/>
    <w:rsid w:val="00256423"/>
    <w:rsid w:val="00256F90"/>
    <w:rsid w:val="00257285"/>
    <w:rsid w:val="002578DD"/>
    <w:rsid w:val="00257B93"/>
    <w:rsid w:val="00257DFE"/>
    <w:rsid w:val="00260514"/>
    <w:rsid w:val="00260B39"/>
    <w:rsid w:val="00260D60"/>
    <w:rsid w:val="00263E4D"/>
    <w:rsid w:val="00264A09"/>
    <w:rsid w:val="00264AB1"/>
    <w:rsid w:val="002653BB"/>
    <w:rsid w:val="00265426"/>
    <w:rsid w:val="0026569F"/>
    <w:rsid w:val="00265EC0"/>
    <w:rsid w:val="00266A34"/>
    <w:rsid w:val="00266E88"/>
    <w:rsid w:val="002702F3"/>
    <w:rsid w:val="002707C0"/>
    <w:rsid w:val="0027093A"/>
    <w:rsid w:val="00270BE8"/>
    <w:rsid w:val="00270FB7"/>
    <w:rsid w:val="00271A32"/>
    <w:rsid w:val="00271BDD"/>
    <w:rsid w:val="00271FB0"/>
    <w:rsid w:val="002726CB"/>
    <w:rsid w:val="002729A7"/>
    <w:rsid w:val="00273A1E"/>
    <w:rsid w:val="00273E62"/>
    <w:rsid w:val="0027437B"/>
    <w:rsid w:val="002745DC"/>
    <w:rsid w:val="00274659"/>
    <w:rsid w:val="00275203"/>
    <w:rsid w:val="00275DC1"/>
    <w:rsid w:val="00275FA5"/>
    <w:rsid w:val="00276028"/>
    <w:rsid w:val="002768AC"/>
    <w:rsid w:val="00276991"/>
    <w:rsid w:val="00276C99"/>
    <w:rsid w:val="002770A2"/>
    <w:rsid w:val="002775EB"/>
    <w:rsid w:val="00277D95"/>
    <w:rsid w:val="00280A79"/>
    <w:rsid w:val="00281474"/>
    <w:rsid w:val="00282CC9"/>
    <w:rsid w:val="00283222"/>
    <w:rsid w:val="002839A5"/>
    <w:rsid w:val="002842D1"/>
    <w:rsid w:val="0028531D"/>
    <w:rsid w:val="002855EB"/>
    <w:rsid w:val="0028560B"/>
    <w:rsid w:val="00285690"/>
    <w:rsid w:val="00285731"/>
    <w:rsid w:val="00285FAC"/>
    <w:rsid w:val="00286710"/>
    <w:rsid w:val="002868FD"/>
    <w:rsid w:val="00286A44"/>
    <w:rsid w:val="00287366"/>
    <w:rsid w:val="00287936"/>
    <w:rsid w:val="00287A54"/>
    <w:rsid w:val="00287DAE"/>
    <w:rsid w:val="0029054A"/>
    <w:rsid w:val="0029083D"/>
    <w:rsid w:val="002912A1"/>
    <w:rsid w:val="002912EA"/>
    <w:rsid w:val="00291368"/>
    <w:rsid w:val="0029149B"/>
    <w:rsid w:val="002920DD"/>
    <w:rsid w:val="00292246"/>
    <w:rsid w:val="00292E43"/>
    <w:rsid w:val="002930F8"/>
    <w:rsid w:val="00293CE4"/>
    <w:rsid w:val="00293E1D"/>
    <w:rsid w:val="002940D4"/>
    <w:rsid w:val="00294715"/>
    <w:rsid w:val="00295296"/>
    <w:rsid w:val="002962A6"/>
    <w:rsid w:val="0029776D"/>
    <w:rsid w:val="00297C71"/>
    <w:rsid w:val="00297D2B"/>
    <w:rsid w:val="00297FE8"/>
    <w:rsid w:val="002A035A"/>
    <w:rsid w:val="002A1725"/>
    <w:rsid w:val="002A17E5"/>
    <w:rsid w:val="002A1C44"/>
    <w:rsid w:val="002A1F94"/>
    <w:rsid w:val="002A2BE1"/>
    <w:rsid w:val="002A385C"/>
    <w:rsid w:val="002A3E18"/>
    <w:rsid w:val="002A6245"/>
    <w:rsid w:val="002A6895"/>
    <w:rsid w:val="002A6905"/>
    <w:rsid w:val="002A788B"/>
    <w:rsid w:val="002B0756"/>
    <w:rsid w:val="002B1172"/>
    <w:rsid w:val="002B20D9"/>
    <w:rsid w:val="002B304F"/>
    <w:rsid w:val="002B3966"/>
    <w:rsid w:val="002B3BAF"/>
    <w:rsid w:val="002B4547"/>
    <w:rsid w:val="002B492F"/>
    <w:rsid w:val="002B5018"/>
    <w:rsid w:val="002B5AF1"/>
    <w:rsid w:val="002B62ED"/>
    <w:rsid w:val="002B6370"/>
    <w:rsid w:val="002B6E6B"/>
    <w:rsid w:val="002B7848"/>
    <w:rsid w:val="002B7BD9"/>
    <w:rsid w:val="002B7BDD"/>
    <w:rsid w:val="002C0534"/>
    <w:rsid w:val="002C20A9"/>
    <w:rsid w:val="002C25B7"/>
    <w:rsid w:val="002C4105"/>
    <w:rsid w:val="002C48A1"/>
    <w:rsid w:val="002C571D"/>
    <w:rsid w:val="002C5D57"/>
    <w:rsid w:val="002C5F49"/>
    <w:rsid w:val="002C66C7"/>
    <w:rsid w:val="002C699E"/>
    <w:rsid w:val="002C7CB0"/>
    <w:rsid w:val="002D0256"/>
    <w:rsid w:val="002D0763"/>
    <w:rsid w:val="002D0849"/>
    <w:rsid w:val="002D1432"/>
    <w:rsid w:val="002D19D0"/>
    <w:rsid w:val="002D1A60"/>
    <w:rsid w:val="002D1B26"/>
    <w:rsid w:val="002D1CAA"/>
    <w:rsid w:val="002D241C"/>
    <w:rsid w:val="002D2462"/>
    <w:rsid w:val="002D2FFF"/>
    <w:rsid w:val="002D591C"/>
    <w:rsid w:val="002D68A2"/>
    <w:rsid w:val="002D7C58"/>
    <w:rsid w:val="002D7CF2"/>
    <w:rsid w:val="002D7FFB"/>
    <w:rsid w:val="002E0872"/>
    <w:rsid w:val="002E0F5C"/>
    <w:rsid w:val="002E1237"/>
    <w:rsid w:val="002E1470"/>
    <w:rsid w:val="002E1FF4"/>
    <w:rsid w:val="002E28AD"/>
    <w:rsid w:val="002E2AE0"/>
    <w:rsid w:val="002E3E8F"/>
    <w:rsid w:val="002E58FD"/>
    <w:rsid w:val="002E6824"/>
    <w:rsid w:val="002E683C"/>
    <w:rsid w:val="002E6972"/>
    <w:rsid w:val="002E6CBB"/>
    <w:rsid w:val="002E7F1B"/>
    <w:rsid w:val="002F0B83"/>
    <w:rsid w:val="002F0C2F"/>
    <w:rsid w:val="002F106B"/>
    <w:rsid w:val="002F1D8E"/>
    <w:rsid w:val="002F256D"/>
    <w:rsid w:val="002F27B8"/>
    <w:rsid w:val="002F2D33"/>
    <w:rsid w:val="002F3E72"/>
    <w:rsid w:val="002F409D"/>
    <w:rsid w:val="002F438C"/>
    <w:rsid w:val="002F4B8A"/>
    <w:rsid w:val="002F57AC"/>
    <w:rsid w:val="002F617C"/>
    <w:rsid w:val="002F6CBA"/>
    <w:rsid w:val="002F7252"/>
    <w:rsid w:val="00300D14"/>
    <w:rsid w:val="00301622"/>
    <w:rsid w:val="003016FF"/>
    <w:rsid w:val="00301ED2"/>
    <w:rsid w:val="00301F79"/>
    <w:rsid w:val="00302919"/>
    <w:rsid w:val="003034BE"/>
    <w:rsid w:val="00303A4D"/>
    <w:rsid w:val="00303ABF"/>
    <w:rsid w:val="00303BAE"/>
    <w:rsid w:val="00303E68"/>
    <w:rsid w:val="00304896"/>
    <w:rsid w:val="00304A67"/>
    <w:rsid w:val="00304C00"/>
    <w:rsid w:val="0030507C"/>
    <w:rsid w:val="003051B8"/>
    <w:rsid w:val="003053BA"/>
    <w:rsid w:val="00305AF9"/>
    <w:rsid w:val="00305E37"/>
    <w:rsid w:val="00305EE9"/>
    <w:rsid w:val="00306386"/>
    <w:rsid w:val="003065C5"/>
    <w:rsid w:val="00306850"/>
    <w:rsid w:val="00306F82"/>
    <w:rsid w:val="003073A5"/>
    <w:rsid w:val="00307CD0"/>
    <w:rsid w:val="00307DFF"/>
    <w:rsid w:val="00307E3A"/>
    <w:rsid w:val="003107AC"/>
    <w:rsid w:val="003108A2"/>
    <w:rsid w:val="00310FE0"/>
    <w:rsid w:val="00311DDD"/>
    <w:rsid w:val="00312A04"/>
    <w:rsid w:val="00312FB9"/>
    <w:rsid w:val="003137B8"/>
    <w:rsid w:val="00313900"/>
    <w:rsid w:val="0031470D"/>
    <w:rsid w:val="0031556C"/>
    <w:rsid w:val="00315A0C"/>
    <w:rsid w:val="003164D1"/>
    <w:rsid w:val="003166A6"/>
    <w:rsid w:val="0031714A"/>
    <w:rsid w:val="003179ED"/>
    <w:rsid w:val="00317ADC"/>
    <w:rsid w:val="003203F8"/>
    <w:rsid w:val="00320882"/>
    <w:rsid w:val="0032090D"/>
    <w:rsid w:val="003214CD"/>
    <w:rsid w:val="00321A97"/>
    <w:rsid w:val="00322C8C"/>
    <w:rsid w:val="00322E31"/>
    <w:rsid w:val="00323539"/>
    <w:rsid w:val="003236BB"/>
    <w:rsid w:val="00323DF7"/>
    <w:rsid w:val="003240F2"/>
    <w:rsid w:val="003248FD"/>
    <w:rsid w:val="0032550F"/>
    <w:rsid w:val="003255A2"/>
    <w:rsid w:val="00327578"/>
    <w:rsid w:val="00327CDD"/>
    <w:rsid w:val="00327CF5"/>
    <w:rsid w:val="0033072B"/>
    <w:rsid w:val="00331519"/>
    <w:rsid w:val="00331522"/>
    <w:rsid w:val="00331C81"/>
    <w:rsid w:val="00331FCF"/>
    <w:rsid w:val="003329D4"/>
    <w:rsid w:val="00332E5C"/>
    <w:rsid w:val="00333908"/>
    <w:rsid w:val="00335DA9"/>
    <w:rsid w:val="0033610D"/>
    <w:rsid w:val="003361B4"/>
    <w:rsid w:val="003363D0"/>
    <w:rsid w:val="0033670A"/>
    <w:rsid w:val="00336B49"/>
    <w:rsid w:val="00336BA0"/>
    <w:rsid w:val="00336BD7"/>
    <w:rsid w:val="00336BE5"/>
    <w:rsid w:val="00336CB6"/>
    <w:rsid w:val="00336CD9"/>
    <w:rsid w:val="003379B2"/>
    <w:rsid w:val="00340467"/>
    <w:rsid w:val="00340C26"/>
    <w:rsid w:val="003411D7"/>
    <w:rsid w:val="00342394"/>
    <w:rsid w:val="00342BBA"/>
    <w:rsid w:val="00343F52"/>
    <w:rsid w:val="0034419C"/>
    <w:rsid w:val="0034501D"/>
    <w:rsid w:val="00345510"/>
    <w:rsid w:val="0034562C"/>
    <w:rsid w:val="00345CC1"/>
    <w:rsid w:val="00345F6C"/>
    <w:rsid w:val="00346B96"/>
    <w:rsid w:val="00346F85"/>
    <w:rsid w:val="00347770"/>
    <w:rsid w:val="00347956"/>
    <w:rsid w:val="003500BE"/>
    <w:rsid w:val="00350BDA"/>
    <w:rsid w:val="00350D60"/>
    <w:rsid w:val="00351081"/>
    <w:rsid w:val="003512B1"/>
    <w:rsid w:val="00351C9D"/>
    <w:rsid w:val="00351E5F"/>
    <w:rsid w:val="00351F84"/>
    <w:rsid w:val="00352235"/>
    <w:rsid w:val="003523C1"/>
    <w:rsid w:val="00352815"/>
    <w:rsid w:val="00352F98"/>
    <w:rsid w:val="0035309F"/>
    <w:rsid w:val="003534F5"/>
    <w:rsid w:val="00353F2A"/>
    <w:rsid w:val="00354A97"/>
    <w:rsid w:val="00354B65"/>
    <w:rsid w:val="00355324"/>
    <w:rsid w:val="003560CA"/>
    <w:rsid w:val="00356D31"/>
    <w:rsid w:val="00356D6B"/>
    <w:rsid w:val="00356D72"/>
    <w:rsid w:val="00356DC5"/>
    <w:rsid w:val="00356E75"/>
    <w:rsid w:val="0035707D"/>
    <w:rsid w:val="00357407"/>
    <w:rsid w:val="003575F3"/>
    <w:rsid w:val="00357F57"/>
    <w:rsid w:val="00360093"/>
    <w:rsid w:val="00360751"/>
    <w:rsid w:val="0036108C"/>
    <w:rsid w:val="003611EC"/>
    <w:rsid w:val="003615B4"/>
    <w:rsid w:val="00361A89"/>
    <w:rsid w:val="00361E7B"/>
    <w:rsid w:val="00363B0E"/>
    <w:rsid w:val="00364C1E"/>
    <w:rsid w:val="00364F62"/>
    <w:rsid w:val="0036570C"/>
    <w:rsid w:val="00365F7D"/>
    <w:rsid w:val="00367BD8"/>
    <w:rsid w:val="00367D7E"/>
    <w:rsid w:val="00370211"/>
    <w:rsid w:val="003719F6"/>
    <w:rsid w:val="00371A07"/>
    <w:rsid w:val="0037204B"/>
    <w:rsid w:val="003722E0"/>
    <w:rsid w:val="00372826"/>
    <w:rsid w:val="00373804"/>
    <w:rsid w:val="003746B7"/>
    <w:rsid w:val="0037569B"/>
    <w:rsid w:val="00375A4D"/>
    <w:rsid w:val="00376AD7"/>
    <w:rsid w:val="00377618"/>
    <w:rsid w:val="0037780D"/>
    <w:rsid w:val="0037796E"/>
    <w:rsid w:val="00377F3E"/>
    <w:rsid w:val="00377F53"/>
    <w:rsid w:val="00380FD0"/>
    <w:rsid w:val="0038161A"/>
    <w:rsid w:val="00381A05"/>
    <w:rsid w:val="00381DDC"/>
    <w:rsid w:val="00382269"/>
    <w:rsid w:val="00382D3C"/>
    <w:rsid w:val="00382F58"/>
    <w:rsid w:val="0038328D"/>
    <w:rsid w:val="00383331"/>
    <w:rsid w:val="00383634"/>
    <w:rsid w:val="003838A3"/>
    <w:rsid w:val="00383B2C"/>
    <w:rsid w:val="00384672"/>
    <w:rsid w:val="003850CD"/>
    <w:rsid w:val="00385796"/>
    <w:rsid w:val="00386700"/>
    <w:rsid w:val="00386BDB"/>
    <w:rsid w:val="00387727"/>
    <w:rsid w:val="003907EC"/>
    <w:rsid w:val="00390F0F"/>
    <w:rsid w:val="00391E25"/>
    <w:rsid w:val="00391F51"/>
    <w:rsid w:val="00392089"/>
    <w:rsid w:val="003938B6"/>
    <w:rsid w:val="00393B5D"/>
    <w:rsid w:val="003941AA"/>
    <w:rsid w:val="00395874"/>
    <w:rsid w:val="00395A52"/>
    <w:rsid w:val="00395A89"/>
    <w:rsid w:val="00395DE6"/>
    <w:rsid w:val="00396259"/>
    <w:rsid w:val="00397B29"/>
    <w:rsid w:val="003A05CD"/>
    <w:rsid w:val="003A0E6A"/>
    <w:rsid w:val="003A1214"/>
    <w:rsid w:val="003A2CA4"/>
    <w:rsid w:val="003A31D6"/>
    <w:rsid w:val="003A37D8"/>
    <w:rsid w:val="003A39C3"/>
    <w:rsid w:val="003A4352"/>
    <w:rsid w:val="003A5B48"/>
    <w:rsid w:val="003A5D7E"/>
    <w:rsid w:val="003A6B61"/>
    <w:rsid w:val="003A7082"/>
    <w:rsid w:val="003A7442"/>
    <w:rsid w:val="003A7B2D"/>
    <w:rsid w:val="003B0FD3"/>
    <w:rsid w:val="003B1284"/>
    <w:rsid w:val="003B18CF"/>
    <w:rsid w:val="003B1E41"/>
    <w:rsid w:val="003B1EAC"/>
    <w:rsid w:val="003B201F"/>
    <w:rsid w:val="003B3022"/>
    <w:rsid w:val="003B3340"/>
    <w:rsid w:val="003B3361"/>
    <w:rsid w:val="003B343A"/>
    <w:rsid w:val="003B3C64"/>
    <w:rsid w:val="003B4B4C"/>
    <w:rsid w:val="003B51A7"/>
    <w:rsid w:val="003B525B"/>
    <w:rsid w:val="003B57E8"/>
    <w:rsid w:val="003B5E21"/>
    <w:rsid w:val="003B69D1"/>
    <w:rsid w:val="003B6B53"/>
    <w:rsid w:val="003B6DC1"/>
    <w:rsid w:val="003B6ED0"/>
    <w:rsid w:val="003B6F19"/>
    <w:rsid w:val="003B717D"/>
    <w:rsid w:val="003B74AE"/>
    <w:rsid w:val="003B7AB3"/>
    <w:rsid w:val="003C007C"/>
    <w:rsid w:val="003C0388"/>
    <w:rsid w:val="003C0854"/>
    <w:rsid w:val="003C0B13"/>
    <w:rsid w:val="003C0C4B"/>
    <w:rsid w:val="003C127E"/>
    <w:rsid w:val="003C1685"/>
    <w:rsid w:val="003C1982"/>
    <w:rsid w:val="003C1E16"/>
    <w:rsid w:val="003C2626"/>
    <w:rsid w:val="003C2840"/>
    <w:rsid w:val="003C2F7E"/>
    <w:rsid w:val="003C3B24"/>
    <w:rsid w:val="003C4573"/>
    <w:rsid w:val="003C4FEC"/>
    <w:rsid w:val="003C5A8F"/>
    <w:rsid w:val="003C5DC0"/>
    <w:rsid w:val="003C6416"/>
    <w:rsid w:val="003C6C35"/>
    <w:rsid w:val="003C6F07"/>
    <w:rsid w:val="003C744F"/>
    <w:rsid w:val="003C7828"/>
    <w:rsid w:val="003D060F"/>
    <w:rsid w:val="003D1121"/>
    <w:rsid w:val="003D16C0"/>
    <w:rsid w:val="003D177F"/>
    <w:rsid w:val="003D1E6F"/>
    <w:rsid w:val="003D20AD"/>
    <w:rsid w:val="003D291E"/>
    <w:rsid w:val="003D299A"/>
    <w:rsid w:val="003D2BA6"/>
    <w:rsid w:val="003D35D2"/>
    <w:rsid w:val="003D4EC7"/>
    <w:rsid w:val="003D4F79"/>
    <w:rsid w:val="003D5AAC"/>
    <w:rsid w:val="003D679F"/>
    <w:rsid w:val="003D6A56"/>
    <w:rsid w:val="003D6F02"/>
    <w:rsid w:val="003D7238"/>
    <w:rsid w:val="003D761C"/>
    <w:rsid w:val="003D7AC8"/>
    <w:rsid w:val="003E0D5D"/>
    <w:rsid w:val="003E1312"/>
    <w:rsid w:val="003E3019"/>
    <w:rsid w:val="003E320F"/>
    <w:rsid w:val="003E3293"/>
    <w:rsid w:val="003E39F6"/>
    <w:rsid w:val="003E4026"/>
    <w:rsid w:val="003E4B52"/>
    <w:rsid w:val="003E4BB8"/>
    <w:rsid w:val="003E5D42"/>
    <w:rsid w:val="003E5F98"/>
    <w:rsid w:val="003E6504"/>
    <w:rsid w:val="003E6C18"/>
    <w:rsid w:val="003E6DDF"/>
    <w:rsid w:val="003E7891"/>
    <w:rsid w:val="003F03B8"/>
    <w:rsid w:val="003F0832"/>
    <w:rsid w:val="003F3A08"/>
    <w:rsid w:val="003F47D0"/>
    <w:rsid w:val="003F4897"/>
    <w:rsid w:val="003F5F7E"/>
    <w:rsid w:val="003F6180"/>
    <w:rsid w:val="003F6B60"/>
    <w:rsid w:val="003F6DEB"/>
    <w:rsid w:val="003F6E57"/>
    <w:rsid w:val="003F7560"/>
    <w:rsid w:val="003F7C25"/>
    <w:rsid w:val="003F7CE7"/>
    <w:rsid w:val="0040000F"/>
    <w:rsid w:val="0040049A"/>
    <w:rsid w:val="00400B02"/>
    <w:rsid w:val="00400B10"/>
    <w:rsid w:val="00400C7B"/>
    <w:rsid w:val="00401427"/>
    <w:rsid w:val="00401431"/>
    <w:rsid w:val="004018E5"/>
    <w:rsid w:val="004025DB"/>
    <w:rsid w:val="004025F0"/>
    <w:rsid w:val="0040334A"/>
    <w:rsid w:val="004033F2"/>
    <w:rsid w:val="004035FA"/>
    <w:rsid w:val="00403B05"/>
    <w:rsid w:val="004043DC"/>
    <w:rsid w:val="004046A7"/>
    <w:rsid w:val="0040512C"/>
    <w:rsid w:val="00405ED3"/>
    <w:rsid w:val="0040638D"/>
    <w:rsid w:val="0040640B"/>
    <w:rsid w:val="00406E92"/>
    <w:rsid w:val="0040768E"/>
    <w:rsid w:val="004076E1"/>
    <w:rsid w:val="0040783A"/>
    <w:rsid w:val="00410AB6"/>
    <w:rsid w:val="004119EC"/>
    <w:rsid w:val="00411B29"/>
    <w:rsid w:val="00412A14"/>
    <w:rsid w:val="00412FE0"/>
    <w:rsid w:val="00413912"/>
    <w:rsid w:val="004146B5"/>
    <w:rsid w:val="00415D74"/>
    <w:rsid w:val="004168F9"/>
    <w:rsid w:val="00416961"/>
    <w:rsid w:val="004169F4"/>
    <w:rsid w:val="00420379"/>
    <w:rsid w:val="0042191A"/>
    <w:rsid w:val="00421B4F"/>
    <w:rsid w:val="00426518"/>
    <w:rsid w:val="00426AE5"/>
    <w:rsid w:val="00426DA5"/>
    <w:rsid w:val="00427198"/>
    <w:rsid w:val="00427DB0"/>
    <w:rsid w:val="004308D0"/>
    <w:rsid w:val="00430B29"/>
    <w:rsid w:val="00431761"/>
    <w:rsid w:val="00431A5D"/>
    <w:rsid w:val="00431C73"/>
    <w:rsid w:val="004323AD"/>
    <w:rsid w:val="00432D50"/>
    <w:rsid w:val="00432D9E"/>
    <w:rsid w:val="00433123"/>
    <w:rsid w:val="00433F2A"/>
    <w:rsid w:val="00434034"/>
    <w:rsid w:val="00434401"/>
    <w:rsid w:val="004346FE"/>
    <w:rsid w:val="00434B54"/>
    <w:rsid w:val="0043513D"/>
    <w:rsid w:val="00435C02"/>
    <w:rsid w:val="0043609E"/>
    <w:rsid w:val="00436247"/>
    <w:rsid w:val="00436FE6"/>
    <w:rsid w:val="00437833"/>
    <w:rsid w:val="0043793D"/>
    <w:rsid w:val="00437C0F"/>
    <w:rsid w:val="004402AF"/>
    <w:rsid w:val="00440893"/>
    <w:rsid w:val="00440B09"/>
    <w:rsid w:val="004414BB"/>
    <w:rsid w:val="004420B8"/>
    <w:rsid w:val="004424A3"/>
    <w:rsid w:val="004429B8"/>
    <w:rsid w:val="00443359"/>
    <w:rsid w:val="00443453"/>
    <w:rsid w:val="00443CF0"/>
    <w:rsid w:val="00444A2E"/>
    <w:rsid w:val="004460B4"/>
    <w:rsid w:val="00446342"/>
    <w:rsid w:val="0044640E"/>
    <w:rsid w:val="004467EE"/>
    <w:rsid w:val="0044717A"/>
    <w:rsid w:val="00447B53"/>
    <w:rsid w:val="00450530"/>
    <w:rsid w:val="004508FF"/>
    <w:rsid w:val="00450F73"/>
    <w:rsid w:val="00451724"/>
    <w:rsid w:val="00451AC8"/>
    <w:rsid w:val="00452683"/>
    <w:rsid w:val="004531C5"/>
    <w:rsid w:val="00454BB7"/>
    <w:rsid w:val="00454F98"/>
    <w:rsid w:val="00455ADD"/>
    <w:rsid w:val="00457051"/>
    <w:rsid w:val="00457194"/>
    <w:rsid w:val="00457E82"/>
    <w:rsid w:val="00460894"/>
    <w:rsid w:val="00460B42"/>
    <w:rsid w:val="00461342"/>
    <w:rsid w:val="00461351"/>
    <w:rsid w:val="0046144C"/>
    <w:rsid w:val="0046206B"/>
    <w:rsid w:val="00462A4E"/>
    <w:rsid w:val="00462C9A"/>
    <w:rsid w:val="00462F5A"/>
    <w:rsid w:val="00463190"/>
    <w:rsid w:val="00463B4C"/>
    <w:rsid w:val="004645CC"/>
    <w:rsid w:val="00464B6A"/>
    <w:rsid w:val="0046515F"/>
    <w:rsid w:val="004651B5"/>
    <w:rsid w:val="00466395"/>
    <w:rsid w:val="00466695"/>
    <w:rsid w:val="00466B2B"/>
    <w:rsid w:val="00466F90"/>
    <w:rsid w:val="00467545"/>
    <w:rsid w:val="0046775B"/>
    <w:rsid w:val="0046799D"/>
    <w:rsid w:val="004679A8"/>
    <w:rsid w:val="00467DA1"/>
    <w:rsid w:val="004700D4"/>
    <w:rsid w:val="00470178"/>
    <w:rsid w:val="004701D3"/>
    <w:rsid w:val="00470630"/>
    <w:rsid w:val="00470635"/>
    <w:rsid w:val="00470E9A"/>
    <w:rsid w:val="00470F85"/>
    <w:rsid w:val="004710BA"/>
    <w:rsid w:val="00471B43"/>
    <w:rsid w:val="00472014"/>
    <w:rsid w:val="0047462E"/>
    <w:rsid w:val="00474D3F"/>
    <w:rsid w:val="004756E4"/>
    <w:rsid w:val="00475E30"/>
    <w:rsid w:val="00476F8D"/>
    <w:rsid w:val="00480C76"/>
    <w:rsid w:val="0048192C"/>
    <w:rsid w:val="00482418"/>
    <w:rsid w:val="0048281B"/>
    <w:rsid w:val="00482C11"/>
    <w:rsid w:val="00482CB6"/>
    <w:rsid w:val="0048337A"/>
    <w:rsid w:val="004834F6"/>
    <w:rsid w:val="004837E5"/>
    <w:rsid w:val="00483E2D"/>
    <w:rsid w:val="00485228"/>
    <w:rsid w:val="00485A99"/>
    <w:rsid w:val="00485E4F"/>
    <w:rsid w:val="00485FEB"/>
    <w:rsid w:val="004860CB"/>
    <w:rsid w:val="00486B54"/>
    <w:rsid w:val="00486E9C"/>
    <w:rsid w:val="00486FE3"/>
    <w:rsid w:val="004876CE"/>
    <w:rsid w:val="00487F7E"/>
    <w:rsid w:val="00491034"/>
    <w:rsid w:val="00491474"/>
    <w:rsid w:val="00491CB9"/>
    <w:rsid w:val="00492208"/>
    <w:rsid w:val="004931CE"/>
    <w:rsid w:val="004938A1"/>
    <w:rsid w:val="004938B5"/>
    <w:rsid w:val="00494A02"/>
    <w:rsid w:val="00494AAC"/>
    <w:rsid w:val="004954DF"/>
    <w:rsid w:val="0049673E"/>
    <w:rsid w:val="00496EF3"/>
    <w:rsid w:val="0049744E"/>
    <w:rsid w:val="00497C99"/>
    <w:rsid w:val="00497C9C"/>
    <w:rsid w:val="004A0365"/>
    <w:rsid w:val="004A0749"/>
    <w:rsid w:val="004A0A60"/>
    <w:rsid w:val="004A1389"/>
    <w:rsid w:val="004A1446"/>
    <w:rsid w:val="004A260D"/>
    <w:rsid w:val="004A2A0A"/>
    <w:rsid w:val="004A3631"/>
    <w:rsid w:val="004A381E"/>
    <w:rsid w:val="004A3AEB"/>
    <w:rsid w:val="004A3D0C"/>
    <w:rsid w:val="004A507D"/>
    <w:rsid w:val="004A54F9"/>
    <w:rsid w:val="004A58B7"/>
    <w:rsid w:val="004A6311"/>
    <w:rsid w:val="004A6669"/>
    <w:rsid w:val="004A685F"/>
    <w:rsid w:val="004A7238"/>
    <w:rsid w:val="004A7A57"/>
    <w:rsid w:val="004A7DE4"/>
    <w:rsid w:val="004A7E10"/>
    <w:rsid w:val="004B0F36"/>
    <w:rsid w:val="004B1274"/>
    <w:rsid w:val="004B1716"/>
    <w:rsid w:val="004B2230"/>
    <w:rsid w:val="004B22E5"/>
    <w:rsid w:val="004B2F3E"/>
    <w:rsid w:val="004B32B1"/>
    <w:rsid w:val="004B3817"/>
    <w:rsid w:val="004B3C68"/>
    <w:rsid w:val="004B3DC7"/>
    <w:rsid w:val="004B4306"/>
    <w:rsid w:val="004B44B7"/>
    <w:rsid w:val="004B48BA"/>
    <w:rsid w:val="004B4989"/>
    <w:rsid w:val="004B50EA"/>
    <w:rsid w:val="004B555E"/>
    <w:rsid w:val="004B62EA"/>
    <w:rsid w:val="004B6C06"/>
    <w:rsid w:val="004B6C57"/>
    <w:rsid w:val="004B6E05"/>
    <w:rsid w:val="004B7C07"/>
    <w:rsid w:val="004B7DC6"/>
    <w:rsid w:val="004C0417"/>
    <w:rsid w:val="004C0851"/>
    <w:rsid w:val="004C18FC"/>
    <w:rsid w:val="004C1D8B"/>
    <w:rsid w:val="004C24E1"/>
    <w:rsid w:val="004C2D70"/>
    <w:rsid w:val="004C3492"/>
    <w:rsid w:val="004C3581"/>
    <w:rsid w:val="004C3F90"/>
    <w:rsid w:val="004C4170"/>
    <w:rsid w:val="004C4787"/>
    <w:rsid w:val="004C4985"/>
    <w:rsid w:val="004C5876"/>
    <w:rsid w:val="004C5BA3"/>
    <w:rsid w:val="004C7476"/>
    <w:rsid w:val="004C7C7D"/>
    <w:rsid w:val="004D10FD"/>
    <w:rsid w:val="004D1156"/>
    <w:rsid w:val="004D1274"/>
    <w:rsid w:val="004D1451"/>
    <w:rsid w:val="004D1D22"/>
    <w:rsid w:val="004D2992"/>
    <w:rsid w:val="004D2A67"/>
    <w:rsid w:val="004D2A76"/>
    <w:rsid w:val="004D3160"/>
    <w:rsid w:val="004D3FD3"/>
    <w:rsid w:val="004D43BD"/>
    <w:rsid w:val="004D4ECB"/>
    <w:rsid w:val="004D573D"/>
    <w:rsid w:val="004D6616"/>
    <w:rsid w:val="004D66CB"/>
    <w:rsid w:val="004D6C65"/>
    <w:rsid w:val="004D704B"/>
    <w:rsid w:val="004E0223"/>
    <w:rsid w:val="004E127F"/>
    <w:rsid w:val="004E19BB"/>
    <w:rsid w:val="004E1C7E"/>
    <w:rsid w:val="004E23DC"/>
    <w:rsid w:val="004E3278"/>
    <w:rsid w:val="004E4216"/>
    <w:rsid w:val="004E56AB"/>
    <w:rsid w:val="004E586C"/>
    <w:rsid w:val="004E5C78"/>
    <w:rsid w:val="004E667A"/>
    <w:rsid w:val="004E702E"/>
    <w:rsid w:val="004F0424"/>
    <w:rsid w:val="004F09E6"/>
    <w:rsid w:val="004F1151"/>
    <w:rsid w:val="004F1F63"/>
    <w:rsid w:val="004F1F8D"/>
    <w:rsid w:val="004F225D"/>
    <w:rsid w:val="004F235E"/>
    <w:rsid w:val="004F2A10"/>
    <w:rsid w:val="004F2C60"/>
    <w:rsid w:val="004F2E37"/>
    <w:rsid w:val="004F33C6"/>
    <w:rsid w:val="004F36B1"/>
    <w:rsid w:val="004F419D"/>
    <w:rsid w:val="004F41FC"/>
    <w:rsid w:val="004F4950"/>
    <w:rsid w:val="004F4A0A"/>
    <w:rsid w:val="004F4CAD"/>
    <w:rsid w:val="004F4F84"/>
    <w:rsid w:val="004F71A1"/>
    <w:rsid w:val="004F74E5"/>
    <w:rsid w:val="004F7761"/>
    <w:rsid w:val="00500089"/>
    <w:rsid w:val="005017DC"/>
    <w:rsid w:val="00501852"/>
    <w:rsid w:val="00501C15"/>
    <w:rsid w:val="005029B5"/>
    <w:rsid w:val="005033FC"/>
    <w:rsid w:val="00504882"/>
    <w:rsid w:val="0050576C"/>
    <w:rsid w:val="00505971"/>
    <w:rsid w:val="00505F75"/>
    <w:rsid w:val="0050704E"/>
    <w:rsid w:val="0050770B"/>
    <w:rsid w:val="0050789D"/>
    <w:rsid w:val="00507951"/>
    <w:rsid w:val="00507CEB"/>
    <w:rsid w:val="005101FC"/>
    <w:rsid w:val="00510585"/>
    <w:rsid w:val="0051084B"/>
    <w:rsid w:val="00511542"/>
    <w:rsid w:val="00511910"/>
    <w:rsid w:val="00511B86"/>
    <w:rsid w:val="00511F33"/>
    <w:rsid w:val="005122C2"/>
    <w:rsid w:val="0051349A"/>
    <w:rsid w:val="005134AF"/>
    <w:rsid w:val="00513901"/>
    <w:rsid w:val="005140F3"/>
    <w:rsid w:val="0051432F"/>
    <w:rsid w:val="005143A4"/>
    <w:rsid w:val="0051466E"/>
    <w:rsid w:val="00514836"/>
    <w:rsid w:val="00514E28"/>
    <w:rsid w:val="0051508F"/>
    <w:rsid w:val="00515139"/>
    <w:rsid w:val="0051539C"/>
    <w:rsid w:val="005153B4"/>
    <w:rsid w:val="00515617"/>
    <w:rsid w:val="00516F3E"/>
    <w:rsid w:val="005173A2"/>
    <w:rsid w:val="00517841"/>
    <w:rsid w:val="00517FC4"/>
    <w:rsid w:val="0052002F"/>
    <w:rsid w:val="00520072"/>
    <w:rsid w:val="005200DE"/>
    <w:rsid w:val="00520A8B"/>
    <w:rsid w:val="00520F15"/>
    <w:rsid w:val="00520F20"/>
    <w:rsid w:val="00521DE5"/>
    <w:rsid w:val="00523684"/>
    <w:rsid w:val="00523B6C"/>
    <w:rsid w:val="005240FF"/>
    <w:rsid w:val="00524705"/>
    <w:rsid w:val="00524A91"/>
    <w:rsid w:val="005254D6"/>
    <w:rsid w:val="005255FE"/>
    <w:rsid w:val="00526215"/>
    <w:rsid w:val="00526B93"/>
    <w:rsid w:val="00527384"/>
    <w:rsid w:val="0053003C"/>
    <w:rsid w:val="0053092B"/>
    <w:rsid w:val="00530B5C"/>
    <w:rsid w:val="005314FC"/>
    <w:rsid w:val="00531502"/>
    <w:rsid w:val="00532007"/>
    <w:rsid w:val="00532057"/>
    <w:rsid w:val="005323EF"/>
    <w:rsid w:val="0053274C"/>
    <w:rsid w:val="0053386C"/>
    <w:rsid w:val="00534683"/>
    <w:rsid w:val="005351B9"/>
    <w:rsid w:val="00535909"/>
    <w:rsid w:val="00535DF1"/>
    <w:rsid w:val="005360EF"/>
    <w:rsid w:val="0053633F"/>
    <w:rsid w:val="00536720"/>
    <w:rsid w:val="00536BAD"/>
    <w:rsid w:val="00537AC9"/>
    <w:rsid w:val="0054044E"/>
    <w:rsid w:val="00541624"/>
    <w:rsid w:val="00541653"/>
    <w:rsid w:val="00541C2E"/>
    <w:rsid w:val="00541DC3"/>
    <w:rsid w:val="00542873"/>
    <w:rsid w:val="00542E5D"/>
    <w:rsid w:val="00543260"/>
    <w:rsid w:val="00543862"/>
    <w:rsid w:val="00543AE1"/>
    <w:rsid w:val="005441FD"/>
    <w:rsid w:val="005451C7"/>
    <w:rsid w:val="00545E66"/>
    <w:rsid w:val="0054627A"/>
    <w:rsid w:val="00546858"/>
    <w:rsid w:val="0054695D"/>
    <w:rsid w:val="00546E3B"/>
    <w:rsid w:val="00550491"/>
    <w:rsid w:val="00550498"/>
    <w:rsid w:val="00550513"/>
    <w:rsid w:val="00550D20"/>
    <w:rsid w:val="00550F4B"/>
    <w:rsid w:val="0055159C"/>
    <w:rsid w:val="00552F2B"/>
    <w:rsid w:val="00552F31"/>
    <w:rsid w:val="00553397"/>
    <w:rsid w:val="00553B52"/>
    <w:rsid w:val="00553EB2"/>
    <w:rsid w:val="00554037"/>
    <w:rsid w:val="0055428C"/>
    <w:rsid w:val="005543D9"/>
    <w:rsid w:val="00554B33"/>
    <w:rsid w:val="0055532E"/>
    <w:rsid w:val="0055571E"/>
    <w:rsid w:val="005557E6"/>
    <w:rsid w:val="005562AC"/>
    <w:rsid w:val="00556672"/>
    <w:rsid w:val="00556EC1"/>
    <w:rsid w:val="00556F6F"/>
    <w:rsid w:val="005573B7"/>
    <w:rsid w:val="005576B7"/>
    <w:rsid w:val="005608E5"/>
    <w:rsid w:val="005614DB"/>
    <w:rsid w:val="005615A2"/>
    <w:rsid w:val="00561F5E"/>
    <w:rsid w:val="005622BE"/>
    <w:rsid w:val="00562CB4"/>
    <w:rsid w:val="00562D50"/>
    <w:rsid w:val="00563278"/>
    <w:rsid w:val="00563A77"/>
    <w:rsid w:val="00564805"/>
    <w:rsid w:val="00564C41"/>
    <w:rsid w:val="005657E6"/>
    <w:rsid w:val="00567E6A"/>
    <w:rsid w:val="0057021A"/>
    <w:rsid w:val="00570301"/>
    <w:rsid w:val="00570749"/>
    <w:rsid w:val="00570D63"/>
    <w:rsid w:val="00571547"/>
    <w:rsid w:val="00571CE9"/>
    <w:rsid w:val="00572421"/>
    <w:rsid w:val="00573CC1"/>
    <w:rsid w:val="00573EF4"/>
    <w:rsid w:val="005740A6"/>
    <w:rsid w:val="0057423D"/>
    <w:rsid w:val="005744A9"/>
    <w:rsid w:val="00574630"/>
    <w:rsid w:val="00574D71"/>
    <w:rsid w:val="0057618F"/>
    <w:rsid w:val="005765F0"/>
    <w:rsid w:val="00576832"/>
    <w:rsid w:val="00576D08"/>
    <w:rsid w:val="00580035"/>
    <w:rsid w:val="005809CF"/>
    <w:rsid w:val="00580A53"/>
    <w:rsid w:val="00580BEB"/>
    <w:rsid w:val="005814DA"/>
    <w:rsid w:val="005814DC"/>
    <w:rsid w:val="00582CA5"/>
    <w:rsid w:val="00583152"/>
    <w:rsid w:val="00583209"/>
    <w:rsid w:val="00583C28"/>
    <w:rsid w:val="005842CE"/>
    <w:rsid w:val="00584529"/>
    <w:rsid w:val="005846C7"/>
    <w:rsid w:val="00584B7B"/>
    <w:rsid w:val="0058550B"/>
    <w:rsid w:val="005858F8"/>
    <w:rsid w:val="00585944"/>
    <w:rsid w:val="00586307"/>
    <w:rsid w:val="0058682C"/>
    <w:rsid w:val="0058793C"/>
    <w:rsid w:val="0059045D"/>
    <w:rsid w:val="005905B5"/>
    <w:rsid w:val="00590BE1"/>
    <w:rsid w:val="00591196"/>
    <w:rsid w:val="00591AE2"/>
    <w:rsid w:val="00591FFF"/>
    <w:rsid w:val="005922A7"/>
    <w:rsid w:val="00592332"/>
    <w:rsid w:val="0059263E"/>
    <w:rsid w:val="00592923"/>
    <w:rsid w:val="00592C43"/>
    <w:rsid w:val="005938D7"/>
    <w:rsid w:val="005939F1"/>
    <w:rsid w:val="00593DA1"/>
    <w:rsid w:val="00594213"/>
    <w:rsid w:val="00594507"/>
    <w:rsid w:val="005948A0"/>
    <w:rsid w:val="0059599F"/>
    <w:rsid w:val="00595E3A"/>
    <w:rsid w:val="00597021"/>
    <w:rsid w:val="005A06B5"/>
    <w:rsid w:val="005A0C4D"/>
    <w:rsid w:val="005A2184"/>
    <w:rsid w:val="005A2643"/>
    <w:rsid w:val="005A26ED"/>
    <w:rsid w:val="005A4051"/>
    <w:rsid w:val="005A4B9D"/>
    <w:rsid w:val="005A4E26"/>
    <w:rsid w:val="005A51D3"/>
    <w:rsid w:val="005A55D2"/>
    <w:rsid w:val="005A58C7"/>
    <w:rsid w:val="005A5F01"/>
    <w:rsid w:val="005A64D0"/>
    <w:rsid w:val="005A6EFE"/>
    <w:rsid w:val="005A7826"/>
    <w:rsid w:val="005B0344"/>
    <w:rsid w:val="005B1379"/>
    <w:rsid w:val="005B1406"/>
    <w:rsid w:val="005B1CBC"/>
    <w:rsid w:val="005B1DE4"/>
    <w:rsid w:val="005B1F5B"/>
    <w:rsid w:val="005B287D"/>
    <w:rsid w:val="005B40D2"/>
    <w:rsid w:val="005B4275"/>
    <w:rsid w:val="005B5A2A"/>
    <w:rsid w:val="005B5CB1"/>
    <w:rsid w:val="005B5FFA"/>
    <w:rsid w:val="005B6236"/>
    <w:rsid w:val="005B6B37"/>
    <w:rsid w:val="005B724A"/>
    <w:rsid w:val="005B792D"/>
    <w:rsid w:val="005B7F2C"/>
    <w:rsid w:val="005C0434"/>
    <w:rsid w:val="005C060F"/>
    <w:rsid w:val="005C08A9"/>
    <w:rsid w:val="005C1093"/>
    <w:rsid w:val="005C1365"/>
    <w:rsid w:val="005C17D6"/>
    <w:rsid w:val="005C2427"/>
    <w:rsid w:val="005C3506"/>
    <w:rsid w:val="005C3627"/>
    <w:rsid w:val="005C390D"/>
    <w:rsid w:val="005C46A8"/>
    <w:rsid w:val="005C49A0"/>
    <w:rsid w:val="005C4C5F"/>
    <w:rsid w:val="005C4D50"/>
    <w:rsid w:val="005C6868"/>
    <w:rsid w:val="005C748C"/>
    <w:rsid w:val="005C7BA9"/>
    <w:rsid w:val="005C7BE2"/>
    <w:rsid w:val="005C7C2B"/>
    <w:rsid w:val="005D0311"/>
    <w:rsid w:val="005D078B"/>
    <w:rsid w:val="005D08F0"/>
    <w:rsid w:val="005D0DC8"/>
    <w:rsid w:val="005D1605"/>
    <w:rsid w:val="005D2AD0"/>
    <w:rsid w:val="005D387A"/>
    <w:rsid w:val="005D3BF5"/>
    <w:rsid w:val="005D4120"/>
    <w:rsid w:val="005D4976"/>
    <w:rsid w:val="005D554E"/>
    <w:rsid w:val="005D58CB"/>
    <w:rsid w:val="005D5917"/>
    <w:rsid w:val="005D5C52"/>
    <w:rsid w:val="005D6D59"/>
    <w:rsid w:val="005D6D77"/>
    <w:rsid w:val="005D7284"/>
    <w:rsid w:val="005D77A2"/>
    <w:rsid w:val="005D7DDB"/>
    <w:rsid w:val="005E00F7"/>
    <w:rsid w:val="005E0E8C"/>
    <w:rsid w:val="005E0FE4"/>
    <w:rsid w:val="005E1520"/>
    <w:rsid w:val="005E1728"/>
    <w:rsid w:val="005E1B9A"/>
    <w:rsid w:val="005E2AAA"/>
    <w:rsid w:val="005E2B7E"/>
    <w:rsid w:val="005E30B7"/>
    <w:rsid w:val="005E3147"/>
    <w:rsid w:val="005E387B"/>
    <w:rsid w:val="005E38AD"/>
    <w:rsid w:val="005E3CC9"/>
    <w:rsid w:val="005E43DA"/>
    <w:rsid w:val="005E48C3"/>
    <w:rsid w:val="005E4958"/>
    <w:rsid w:val="005E4CB6"/>
    <w:rsid w:val="005E54E6"/>
    <w:rsid w:val="005E6A61"/>
    <w:rsid w:val="005E73C9"/>
    <w:rsid w:val="005F1544"/>
    <w:rsid w:val="005F1589"/>
    <w:rsid w:val="005F222D"/>
    <w:rsid w:val="005F2847"/>
    <w:rsid w:val="005F3216"/>
    <w:rsid w:val="005F3F08"/>
    <w:rsid w:val="005F4185"/>
    <w:rsid w:val="005F5446"/>
    <w:rsid w:val="005F55AF"/>
    <w:rsid w:val="005F563B"/>
    <w:rsid w:val="005F56D5"/>
    <w:rsid w:val="005F584A"/>
    <w:rsid w:val="005F5A17"/>
    <w:rsid w:val="005F5E68"/>
    <w:rsid w:val="005F6114"/>
    <w:rsid w:val="005F7743"/>
    <w:rsid w:val="005F7A49"/>
    <w:rsid w:val="00600068"/>
    <w:rsid w:val="006007B3"/>
    <w:rsid w:val="00601337"/>
    <w:rsid w:val="006018C0"/>
    <w:rsid w:val="006018D3"/>
    <w:rsid w:val="00602B9A"/>
    <w:rsid w:val="00602D9F"/>
    <w:rsid w:val="0060454B"/>
    <w:rsid w:val="006045F2"/>
    <w:rsid w:val="00604C06"/>
    <w:rsid w:val="0060683E"/>
    <w:rsid w:val="00606E4C"/>
    <w:rsid w:val="006076B4"/>
    <w:rsid w:val="00607BCB"/>
    <w:rsid w:val="00611308"/>
    <w:rsid w:val="0061161B"/>
    <w:rsid w:val="006124FD"/>
    <w:rsid w:val="00612DAE"/>
    <w:rsid w:val="00613150"/>
    <w:rsid w:val="006132EE"/>
    <w:rsid w:val="006136BE"/>
    <w:rsid w:val="00613DF1"/>
    <w:rsid w:val="00613EC1"/>
    <w:rsid w:val="00613F19"/>
    <w:rsid w:val="00615D1B"/>
    <w:rsid w:val="0061653E"/>
    <w:rsid w:val="006170AE"/>
    <w:rsid w:val="00621033"/>
    <w:rsid w:val="006211F0"/>
    <w:rsid w:val="00621AE7"/>
    <w:rsid w:val="00621D5A"/>
    <w:rsid w:val="006224FA"/>
    <w:rsid w:val="006227A5"/>
    <w:rsid w:val="00622932"/>
    <w:rsid w:val="00622A70"/>
    <w:rsid w:val="00624DA1"/>
    <w:rsid w:val="0062512F"/>
    <w:rsid w:val="00625B07"/>
    <w:rsid w:val="00626358"/>
    <w:rsid w:val="006266B8"/>
    <w:rsid w:val="00626A04"/>
    <w:rsid w:val="00626B9C"/>
    <w:rsid w:val="00627247"/>
    <w:rsid w:val="00627831"/>
    <w:rsid w:val="0062786B"/>
    <w:rsid w:val="00627E79"/>
    <w:rsid w:val="00630024"/>
    <w:rsid w:val="00630098"/>
    <w:rsid w:val="0063015A"/>
    <w:rsid w:val="00630430"/>
    <w:rsid w:val="006314BE"/>
    <w:rsid w:val="0063180B"/>
    <w:rsid w:val="00631D9D"/>
    <w:rsid w:val="00631E53"/>
    <w:rsid w:val="00631F2E"/>
    <w:rsid w:val="00632122"/>
    <w:rsid w:val="00632569"/>
    <w:rsid w:val="00632E12"/>
    <w:rsid w:val="00632EDC"/>
    <w:rsid w:val="006331DF"/>
    <w:rsid w:val="006337E4"/>
    <w:rsid w:val="0063382D"/>
    <w:rsid w:val="00633DD9"/>
    <w:rsid w:val="00634634"/>
    <w:rsid w:val="00634891"/>
    <w:rsid w:val="00634F4C"/>
    <w:rsid w:val="0063528C"/>
    <w:rsid w:val="006353F9"/>
    <w:rsid w:val="006356DC"/>
    <w:rsid w:val="006360F1"/>
    <w:rsid w:val="00636109"/>
    <w:rsid w:val="006366B8"/>
    <w:rsid w:val="0063680B"/>
    <w:rsid w:val="00640594"/>
    <w:rsid w:val="0064141C"/>
    <w:rsid w:val="006415DC"/>
    <w:rsid w:val="006416D4"/>
    <w:rsid w:val="00641C84"/>
    <w:rsid w:val="00641E53"/>
    <w:rsid w:val="00641FEC"/>
    <w:rsid w:val="00643C5C"/>
    <w:rsid w:val="00644B25"/>
    <w:rsid w:val="00644CD0"/>
    <w:rsid w:val="00644E77"/>
    <w:rsid w:val="00645703"/>
    <w:rsid w:val="00647C8D"/>
    <w:rsid w:val="00647E74"/>
    <w:rsid w:val="00650FDC"/>
    <w:rsid w:val="00651193"/>
    <w:rsid w:val="00651529"/>
    <w:rsid w:val="006516DC"/>
    <w:rsid w:val="006536EA"/>
    <w:rsid w:val="006539E6"/>
    <w:rsid w:val="00653E01"/>
    <w:rsid w:val="0065444B"/>
    <w:rsid w:val="006551DD"/>
    <w:rsid w:val="00655868"/>
    <w:rsid w:val="0065794D"/>
    <w:rsid w:val="00657ED7"/>
    <w:rsid w:val="0066073D"/>
    <w:rsid w:val="00660C67"/>
    <w:rsid w:val="00661344"/>
    <w:rsid w:val="00661797"/>
    <w:rsid w:val="00661B26"/>
    <w:rsid w:val="00661E86"/>
    <w:rsid w:val="006623F1"/>
    <w:rsid w:val="00663292"/>
    <w:rsid w:val="00663C03"/>
    <w:rsid w:val="00663E5D"/>
    <w:rsid w:val="0066560F"/>
    <w:rsid w:val="00666B54"/>
    <w:rsid w:val="006672A3"/>
    <w:rsid w:val="00667499"/>
    <w:rsid w:val="006674BF"/>
    <w:rsid w:val="00667592"/>
    <w:rsid w:val="006702D8"/>
    <w:rsid w:val="00670C51"/>
    <w:rsid w:val="00670DDD"/>
    <w:rsid w:val="00670FB0"/>
    <w:rsid w:val="00671291"/>
    <w:rsid w:val="006716CD"/>
    <w:rsid w:val="00672B07"/>
    <w:rsid w:val="00672DAB"/>
    <w:rsid w:val="00673215"/>
    <w:rsid w:val="00673592"/>
    <w:rsid w:val="00673AA6"/>
    <w:rsid w:val="00673EF8"/>
    <w:rsid w:val="00674690"/>
    <w:rsid w:val="00675C21"/>
    <w:rsid w:val="00675DA5"/>
    <w:rsid w:val="00675E5D"/>
    <w:rsid w:val="00675FAB"/>
    <w:rsid w:val="00675FC7"/>
    <w:rsid w:val="006765D7"/>
    <w:rsid w:val="006773DF"/>
    <w:rsid w:val="006776A7"/>
    <w:rsid w:val="00677A83"/>
    <w:rsid w:val="0068000F"/>
    <w:rsid w:val="00680249"/>
    <w:rsid w:val="00680435"/>
    <w:rsid w:val="00681CCE"/>
    <w:rsid w:val="00681E9F"/>
    <w:rsid w:val="006820F9"/>
    <w:rsid w:val="00682BDF"/>
    <w:rsid w:val="00682DF9"/>
    <w:rsid w:val="0068318F"/>
    <w:rsid w:val="006835E5"/>
    <w:rsid w:val="00683B0A"/>
    <w:rsid w:val="00683CBB"/>
    <w:rsid w:val="00683D6D"/>
    <w:rsid w:val="00684874"/>
    <w:rsid w:val="00684EDB"/>
    <w:rsid w:val="0068554E"/>
    <w:rsid w:val="00685E99"/>
    <w:rsid w:val="00685FFE"/>
    <w:rsid w:val="00686628"/>
    <w:rsid w:val="00686B73"/>
    <w:rsid w:val="00686C8A"/>
    <w:rsid w:val="00686DB8"/>
    <w:rsid w:val="00687992"/>
    <w:rsid w:val="00687A6E"/>
    <w:rsid w:val="00687AD0"/>
    <w:rsid w:val="00687DBE"/>
    <w:rsid w:val="00690098"/>
    <w:rsid w:val="006902DA"/>
    <w:rsid w:val="00690677"/>
    <w:rsid w:val="00691613"/>
    <w:rsid w:val="00691CB0"/>
    <w:rsid w:val="00692CD4"/>
    <w:rsid w:val="00692DB4"/>
    <w:rsid w:val="00694426"/>
    <w:rsid w:val="006953E2"/>
    <w:rsid w:val="00695821"/>
    <w:rsid w:val="00696639"/>
    <w:rsid w:val="0069740E"/>
    <w:rsid w:val="006A0020"/>
    <w:rsid w:val="006A09CE"/>
    <w:rsid w:val="006A118E"/>
    <w:rsid w:val="006A11EE"/>
    <w:rsid w:val="006A1D85"/>
    <w:rsid w:val="006A1D91"/>
    <w:rsid w:val="006A1E9F"/>
    <w:rsid w:val="006A2EC9"/>
    <w:rsid w:val="006A3111"/>
    <w:rsid w:val="006A7251"/>
    <w:rsid w:val="006A73D1"/>
    <w:rsid w:val="006A7651"/>
    <w:rsid w:val="006A7C1B"/>
    <w:rsid w:val="006B06FF"/>
    <w:rsid w:val="006B0D38"/>
    <w:rsid w:val="006B0E31"/>
    <w:rsid w:val="006B1D78"/>
    <w:rsid w:val="006B238B"/>
    <w:rsid w:val="006B27FD"/>
    <w:rsid w:val="006B311E"/>
    <w:rsid w:val="006B322A"/>
    <w:rsid w:val="006B322B"/>
    <w:rsid w:val="006B3313"/>
    <w:rsid w:val="006B358C"/>
    <w:rsid w:val="006B3FA0"/>
    <w:rsid w:val="006B4A0D"/>
    <w:rsid w:val="006B5C2C"/>
    <w:rsid w:val="006B5F72"/>
    <w:rsid w:val="006B60F8"/>
    <w:rsid w:val="006B67EE"/>
    <w:rsid w:val="006B6859"/>
    <w:rsid w:val="006B68D6"/>
    <w:rsid w:val="006B7100"/>
    <w:rsid w:val="006B731B"/>
    <w:rsid w:val="006B7548"/>
    <w:rsid w:val="006B77AA"/>
    <w:rsid w:val="006B7CC6"/>
    <w:rsid w:val="006C03C1"/>
    <w:rsid w:val="006C0737"/>
    <w:rsid w:val="006C07C0"/>
    <w:rsid w:val="006C11F4"/>
    <w:rsid w:val="006C14AB"/>
    <w:rsid w:val="006C170C"/>
    <w:rsid w:val="006C23B9"/>
    <w:rsid w:val="006C2A05"/>
    <w:rsid w:val="006C310E"/>
    <w:rsid w:val="006C3184"/>
    <w:rsid w:val="006C3C99"/>
    <w:rsid w:val="006C45A3"/>
    <w:rsid w:val="006C467D"/>
    <w:rsid w:val="006C4A97"/>
    <w:rsid w:val="006C6293"/>
    <w:rsid w:val="006C644C"/>
    <w:rsid w:val="006C70CE"/>
    <w:rsid w:val="006C7B34"/>
    <w:rsid w:val="006D013C"/>
    <w:rsid w:val="006D086F"/>
    <w:rsid w:val="006D0DA4"/>
    <w:rsid w:val="006D0FF1"/>
    <w:rsid w:val="006D1320"/>
    <w:rsid w:val="006D2CB7"/>
    <w:rsid w:val="006D2EAE"/>
    <w:rsid w:val="006D3401"/>
    <w:rsid w:val="006D3D61"/>
    <w:rsid w:val="006D3E03"/>
    <w:rsid w:val="006D7735"/>
    <w:rsid w:val="006D7C92"/>
    <w:rsid w:val="006E0634"/>
    <w:rsid w:val="006E0EA4"/>
    <w:rsid w:val="006E1452"/>
    <w:rsid w:val="006E1896"/>
    <w:rsid w:val="006E2008"/>
    <w:rsid w:val="006E2F25"/>
    <w:rsid w:val="006E31DD"/>
    <w:rsid w:val="006E3E7D"/>
    <w:rsid w:val="006E4FDE"/>
    <w:rsid w:val="006E5299"/>
    <w:rsid w:val="006E5A56"/>
    <w:rsid w:val="006E5DD8"/>
    <w:rsid w:val="006E67D8"/>
    <w:rsid w:val="006F12C2"/>
    <w:rsid w:val="006F1523"/>
    <w:rsid w:val="006F19D4"/>
    <w:rsid w:val="006F2132"/>
    <w:rsid w:val="006F2233"/>
    <w:rsid w:val="006F22A1"/>
    <w:rsid w:val="006F24D4"/>
    <w:rsid w:val="006F37F2"/>
    <w:rsid w:val="006F397F"/>
    <w:rsid w:val="006F39C7"/>
    <w:rsid w:val="006F3F5D"/>
    <w:rsid w:val="006F476D"/>
    <w:rsid w:val="006F5C13"/>
    <w:rsid w:val="006F6909"/>
    <w:rsid w:val="006F6AF2"/>
    <w:rsid w:val="006F720F"/>
    <w:rsid w:val="006F73FB"/>
    <w:rsid w:val="006F742F"/>
    <w:rsid w:val="006F7A42"/>
    <w:rsid w:val="006F7BB7"/>
    <w:rsid w:val="006F7E73"/>
    <w:rsid w:val="006F7F18"/>
    <w:rsid w:val="0070003D"/>
    <w:rsid w:val="0070010F"/>
    <w:rsid w:val="00700EE9"/>
    <w:rsid w:val="007012E5"/>
    <w:rsid w:val="007016E0"/>
    <w:rsid w:val="00701B2C"/>
    <w:rsid w:val="00702693"/>
    <w:rsid w:val="00703608"/>
    <w:rsid w:val="0070377D"/>
    <w:rsid w:val="0070417D"/>
    <w:rsid w:val="00704416"/>
    <w:rsid w:val="00704DA6"/>
    <w:rsid w:val="00705EB6"/>
    <w:rsid w:val="00706280"/>
    <w:rsid w:val="00706569"/>
    <w:rsid w:val="0070663D"/>
    <w:rsid w:val="00706AF2"/>
    <w:rsid w:val="007114E5"/>
    <w:rsid w:val="00712A1F"/>
    <w:rsid w:val="00712C51"/>
    <w:rsid w:val="00713D0D"/>
    <w:rsid w:val="00714DCD"/>
    <w:rsid w:val="00714EFC"/>
    <w:rsid w:val="00715359"/>
    <w:rsid w:val="0071584A"/>
    <w:rsid w:val="00715B47"/>
    <w:rsid w:val="00715E24"/>
    <w:rsid w:val="0071673B"/>
    <w:rsid w:val="007178C4"/>
    <w:rsid w:val="00717922"/>
    <w:rsid w:val="00717CB1"/>
    <w:rsid w:val="00717CE9"/>
    <w:rsid w:val="00720C1E"/>
    <w:rsid w:val="0072128E"/>
    <w:rsid w:val="00721455"/>
    <w:rsid w:val="00721686"/>
    <w:rsid w:val="0072177F"/>
    <w:rsid w:val="007220DE"/>
    <w:rsid w:val="00722572"/>
    <w:rsid w:val="0072367F"/>
    <w:rsid w:val="007239E7"/>
    <w:rsid w:val="00723B5B"/>
    <w:rsid w:val="00725316"/>
    <w:rsid w:val="0072548D"/>
    <w:rsid w:val="00726481"/>
    <w:rsid w:val="007269AF"/>
    <w:rsid w:val="00726D32"/>
    <w:rsid w:val="00727F70"/>
    <w:rsid w:val="00730F04"/>
    <w:rsid w:val="00730F3E"/>
    <w:rsid w:val="007310FE"/>
    <w:rsid w:val="00731145"/>
    <w:rsid w:val="0073136C"/>
    <w:rsid w:val="0073137B"/>
    <w:rsid w:val="00732B3B"/>
    <w:rsid w:val="0073316A"/>
    <w:rsid w:val="0073320A"/>
    <w:rsid w:val="00733B46"/>
    <w:rsid w:val="00734F7D"/>
    <w:rsid w:val="007351BC"/>
    <w:rsid w:val="0073535A"/>
    <w:rsid w:val="00735A55"/>
    <w:rsid w:val="00735B21"/>
    <w:rsid w:val="00736024"/>
    <w:rsid w:val="0073650D"/>
    <w:rsid w:val="007369F9"/>
    <w:rsid w:val="00736FD5"/>
    <w:rsid w:val="0073758B"/>
    <w:rsid w:val="00737A1C"/>
    <w:rsid w:val="00740169"/>
    <w:rsid w:val="0074060A"/>
    <w:rsid w:val="00740872"/>
    <w:rsid w:val="007413B9"/>
    <w:rsid w:val="007422EE"/>
    <w:rsid w:val="0074267D"/>
    <w:rsid w:val="00742EC4"/>
    <w:rsid w:val="00746728"/>
    <w:rsid w:val="00746CAD"/>
    <w:rsid w:val="0074774E"/>
    <w:rsid w:val="00747FE4"/>
    <w:rsid w:val="00750128"/>
    <w:rsid w:val="00750AC4"/>
    <w:rsid w:val="0075159C"/>
    <w:rsid w:val="007517BE"/>
    <w:rsid w:val="00752123"/>
    <w:rsid w:val="00752F54"/>
    <w:rsid w:val="00752F92"/>
    <w:rsid w:val="007539A6"/>
    <w:rsid w:val="00753A35"/>
    <w:rsid w:val="00754AF8"/>
    <w:rsid w:val="00754DB7"/>
    <w:rsid w:val="00755461"/>
    <w:rsid w:val="007558A8"/>
    <w:rsid w:val="00755C14"/>
    <w:rsid w:val="00755FA5"/>
    <w:rsid w:val="0075628F"/>
    <w:rsid w:val="007564B4"/>
    <w:rsid w:val="00756FB5"/>
    <w:rsid w:val="007570DC"/>
    <w:rsid w:val="00757A3C"/>
    <w:rsid w:val="00760A2C"/>
    <w:rsid w:val="00760A78"/>
    <w:rsid w:val="00760C70"/>
    <w:rsid w:val="00760CB7"/>
    <w:rsid w:val="00761EB6"/>
    <w:rsid w:val="00762A01"/>
    <w:rsid w:val="00762BDA"/>
    <w:rsid w:val="00762E10"/>
    <w:rsid w:val="00762E17"/>
    <w:rsid w:val="00762F2C"/>
    <w:rsid w:val="0076312F"/>
    <w:rsid w:val="00763242"/>
    <w:rsid w:val="007639FD"/>
    <w:rsid w:val="00764BC5"/>
    <w:rsid w:val="00764E97"/>
    <w:rsid w:val="007652AD"/>
    <w:rsid w:val="007656B5"/>
    <w:rsid w:val="00765802"/>
    <w:rsid w:val="00766193"/>
    <w:rsid w:val="00766AFC"/>
    <w:rsid w:val="00767060"/>
    <w:rsid w:val="0076737C"/>
    <w:rsid w:val="00770CBB"/>
    <w:rsid w:val="007713A9"/>
    <w:rsid w:val="007715EC"/>
    <w:rsid w:val="00771602"/>
    <w:rsid w:val="00771B26"/>
    <w:rsid w:val="00771BC4"/>
    <w:rsid w:val="00772066"/>
    <w:rsid w:val="00772B5F"/>
    <w:rsid w:val="0077370A"/>
    <w:rsid w:val="007739FE"/>
    <w:rsid w:val="00773EEB"/>
    <w:rsid w:val="00773F59"/>
    <w:rsid w:val="00774555"/>
    <w:rsid w:val="007759A1"/>
    <w:rsid w:val="00776A97"/>
    <w:rsid w:val="00777297"/>
    <w:rsid w:val="00780356"/>
    <w:rsid w:val="007809E6"/>
    <w:rsid w:val="00780E9A"/>
    <w:rsid w:val="0078115A"/>
    <w:rsid w:val="007811A3"/>
    <w:rsid w:val="00781223"/>
    <w:rsid w:val="00781329"/>
    <w:rsid w:val="007816D6"/>
    <w:rsid w:val="00781BDA"/>
    <w:rsid w:val="00781FC8"/>
    <w:rsid w:val="0078206B"/>
    <w:rsid w:val="00782AA1"/>
    <w:rsid w:val="00782F4C"/>
    <w:rsid w:val="00783457"/>
    <w:rsid w:val="00783952"/>
    <w:rsid w:val="00783BC1"/>
    <w:rsid w:val="00785283"/>
    <w:rsid w:val="00785823"/>
    <w:rsid w:val="00785B15"/>
    <w:rsid w:val="00785D80"/>
    <w:rsid w:val="00785F48"/>
    <w:rsid w:val="00786B9B"/>
    <w:rsid w:val="00786BB1"/>
    <w:rsid w:val="0078735D"/>
    <w:rsid w:val="00787A77"/>
    <w:rsid w:val="00787E46"/>
    <w:rsid w:val="007903B6"/>
    <w:rsid w:val="0079129F"/>
    <w:rsid w:val="0079191B"/>
    <w:rsid w:val="00792428"/>
    <w:rsid w:val="00792894"/>
    <w:rsid w:val="00793D07"/>
    <w:rsid w:val="00794073"/>
    <w:rsid w:val="00794C55"/>
    <w:rsid w:val="00795041"/>
    <w:rsid w:val="00795061"/>
    <w:rsid w:val="0079546B"/>
    <w:rsid w:val="00795595"/>
    <w:rsid w:val="007958B2"/>
    <w:rsid w:val="00795D3C"/>
    <w:rsid w:val="00795E16"/>
    <w:rsid w:val="0079624F"/>
    <w:rsid w:val="007962B7"/>
    <w:rsid w:val="007976CC"/>
    <w:rsid w:val="007A043E"/>
    <w:rsid w:val="007A0E27"/>
    <w:rsid w:val="007A1072"/>
    <w:rsid w:val="007A1A06"/>
    <w:rsid w:val="007A1BE9"/>
    <w:rsid w:val="007A1C20"/>
    <w:rsid w:val="007A3515"/>
    <w:rsid w:val="007A3D40"/>
    <w:rsid w:val="007A3FAD"/>
    <w:rsid w:val="007A5415"/>
    <w:rsid w:val="007A6562"/>
    <w:rsid w:val="007A66A6"/>
    <w:rsid w:val="007A71AD"/>
    <w:rsid w:val="007A7700"/>
    <w:rsid w:val="007A7E03"/>
    <w:rsid w:val="007B10E4"/>
    <w:rsid w:val="007B124D"/>
    <w:rsid w:val="007B1CD7"/>
    <w:rsid w:val="007B2412"/>
    <w:rsid w:val="007B3269"/>
    <w:rsid w:val="007B33B3"/>
    <w:rsid w:val="007B38B2"/>
    <w:rsid w:val="007B41B5"/>
    <w:rsid w:val="007B4404"/>
    <w:rsid w:val="007B597D"/>
    <w:rsid w:val="007B6422"/>
    <w:rsid w:val="007B6426"/>
    <w:rsid w:val="007B6B5E"/>
    <w:rsid w:val="007B6E8D"/>
    <w:rsid w:val="007B6F87"/>
    <w:rsid w:val="007B7231"/>
    <w:rsid w:val="007B76D7"/>
    <w:rsid w:val="007B7EB8"/>
    <w:rsid w:val="007C023C"/>
    <w:rsid w:val="007C04A7"/>
    <w:rsid w:val="007C1BED"/>
    <w:rsid w:val="007C1CB8"/>
    <w:rsid w:val="007C2379"/>
    <w:rsid w:val="007C276D"/>
    <w:rsid w:val="007C2944"/>
    <w:rsid w:val="007C2C1E"/>
    <w:rsid w:val="007C2F4C"/>
    <w:rsid w:val="007C315E"/>
    <w:rsid w:val="007C4081"/>
    <w:rsid w:val="007C43A9"/>
    <w:rsid w:val="007C4C6F"/>
    <w:rsid w:val="007C4F23"/>
    <w:rsid w:val="007C52B3"/>
    <w:rsid w:val="007C5691"/>
    <w:rsid w:val="007C67DC"/>
    <w:rsid w:val="007C685D"/>
    <w:rsid w:val="007C72E1"/>
    <w:rsid w:val="007C7A07"/>
    <w:rsid w:val="007D01DE"/>
    <w:rsid w:val="007D03C9"/>
    <w:rsid w:val="007D1068"/>
    <w:rsid w:val="007D1183"/>
    <w:rsid w:val="007D1350"/>
    <w:rsid w:val="007D1648"/>
    <w:rsid w:val="007D175F"/>
    <w:rsid w:val="007D1940"/>
    <w:rsid w:val="007D1F31"/>
    <w:rsid w:val="007D289F"/>
    <w:rsid w:val="007D32F3"/>
    <w:rsid w:val="007D36AD"/>
    <w:rsid w:val="007D3D48"/>
    <w:rsid w:val="007D3E73"/>
    <w:rsid w:val="007D4941"/>
    <w:rsid w:val="007D51E7"/>
    <w:rsid w:val="007D5DD6"/>
    <w:rsid w:val="007D6310"/>
    <w:rsid w:val="007D6596"/>
    <w:rsid w:val="007D6C6F"/>
    <w:rsid w:val="007D6E20"/>
    <w:rsid w:val="007D7337"/>
    <w:rsid w:val="007E1590"/>
    <w:rsid w:val="007E172D"/>
    <w:rsid w:val="007E1AE4"/>
    <w:rsid w:val="007E24D0"/>
    <w:rsid w:val="007E39F5"/>
    <w:rsid w:val="007E3C21"/>
    <w:rsid w:val="007E4425"/>
    <w:rsid w:val="007E463A"/>
    <w:rsid w:val="007E4A55"/>
    <w:rsid w:val="007E4E4B"/>
    <w:rsid w:val="007E56F4"/>
    <w:rsid w:val="007E5B39"/>
    <w:rsid w:val="007E71B6"/>
    <w:rsid w:val="007F0C65"/>
    <w:rsid w:val="007F11A3"/>
    <w:rsid w:val="007F1EDD"/>
    <w:rsid w:val="007F1F6B"/>
    <w:rsid w:val="007F23FF"/>
    <w:rsid w:val="007F2F4E"/>
    <w:rsid w:val="007F3006"/>
    <w:rsid w:val="007F3D42"/>
    <w:rsid w:val="007F43E0"/>
    <w:rsid w:val="007F4FFE"/>
    <w:rsid w:val="007F598A"/>
    <w:rsid w:val="007F59D1"/>
    <w:rsid w:val="007F631D"/>
    <w:rsid w:val="007F745D"/>
    <w:rsid w:val="007F78D2"/>
    <w:rsid w:val="007F7C0E"/>
    <w:rsid w:val="007F7EE0"/>
    <w:rsid w:val="007F7F9A"/>
    <w:rsid w:val="00801551"/>
    <w:rsid w:val="008015EC"/>
    <w:rsid w:val="00803B57"/>
    <w:rsid w:val="00804346"/>
    <w:rsid w:val="008047D3"/>
    <w:rsid w:val="0080521B"/>
    <w:rsid w:val="00805F74"/>
    <w:rsid w:val="0080771E"/>
    <w:rsid w:val="0081019F"/>
    <w:rsid w:val="00811053"/>
    <w:rsid w:val="0081191A"/>
    <w:rsid w:val="00811D7C"/>
    <w:rsid w:val="00812B3C"/>
    <w:rsid w:val="00812FA2"/>
    <w:rsid w:val="008133E2"/>
    <w:rsid w:val="00813410"/>
    <w:rsid w:val="00813495"/>
    <w:rsid w:val="00814010"/>
    <w:rsid w:val="00814E9A"/>
    <w:rsid w:val="0081584F"/>
    <w:rsid w:val="00816378"/>
    <w:rsid w:val="00816922"/>
    <w:rsid w:val="00816B28"/>
    <w:rsid w:val="008170BE"/>
    <w:rsid w:val="008170E2"/>
    <w:rsid w:val="00817906"/>
    <w:rsid w:val="0082027F"/>
    <w:rsid w:val="0082073B"/>
    <w:rsid w:val="00820A34"/>
    <w:rsid w:val="0082108C"/>
    <w:rsid w:val="0082116C"/>
    <w:rsid w:val="008211BB"/>
    <w:rsid w:val="00821220"/>
    <w:rsid w:val="00822183"/>
    <w:rsid w:val="00822585"/>
    <w:rsid w:val="00822768"/>
    <w:rsid w:val="00823282"/>
    <w:rsid w:val="0082331F"/>
    <w:rsid w:val="00823B79"/>
    <w:rsid w:val="00823C44"/>
    <w:rsid w:val="00824263"/>
    <w:rsid w:val="00827048"/>
    <w:rsid w:val="00830297"/>
    <w:rsid w:val="00831206"/>
    <w:rsid w:val="008323FC"/>
    <w:rsid w:val="008329BA"/>
    <w:rsid w:val="00832B97"/>
    <w:rsid w:val="00832BDD"/>
    <w:rsid w:val="00832F81"/>
    <w:rsid w:val="00833A68"/>
    <w:rsid w:val="008352F0"/>
    <w:rsid w:val="008355F5"/>
    <w:rsid w:val="00835ACC"/>
    <w:rsid w:val="008360CC"/>
    <w:rsid w:val="008367BF"/>
    <w:rsid w:val="00836BF9"/>
    <w:rsid w:val="00837D28"/>
    <w:rsid w:val="00840098"/>
    <w:rsid w:val="0084090C"/>
    <w:rsid w:val="00840FCA"/>
    <w:rsid w:val="00841387"/>
    <w:rsid w:val="00841543"/>
    <w:rsid w:val="00842A9D"/>
    <w:rsid w:val="00843601"/>
    <w:rsid w:val="00843713"/>
    <w:rsid w:val="008442F1"/>
    <w:rsid w:val="00844D16"/>
    <w:rsid w:val="008456D9"/>
    <w:rsid w:val="00845CAE"/>
    <w:rsid w:val="0084750B"/>
    <w:rsid w:val="00847EF5"/>
    <w:rsid w:val="008506D3"/>
    <w:rsid w:val="0085126C"/>
    <w:rsid w:val="0085142F"/>
    <w:rsid w:val="00851AD9"/>
    <w:rsid w:val="00851FBF"/>
    <w:rsid w:val="00852041"/>
    <w:rsid w:val="0085216B"/>
    <w:rsid w:val="00852756"/>
    <w:rsid w:val="0085289E"/>
    <w:rsid w:val="0085336C"/>
    <w:rsid w:val="00853DFC"/>
    <w:rsid w:val="00854153"/>
    <w:rsid w:val="00854762"/>
    <w:rsid w:val="00855BFE"/>
    <w:rsid w:val="0085687D"/>
    <w:rsid w:val="00856E0B"/>
    <w:rsid w:val="00856FFC"/>
    <w:rsid w:val="00857630"/>
    <w:rsid w:val="0086084A"/>
    <w:rsid w:val="00861D9B"/>
    <w:rsid w:val="0086226A"/>
    <w:rsid w:val="0086227F"/>
    <w:rsid w:val="008628CD"/>
    <w:rsid w:val="00862CA4"/>
    <w:rsid w:val="008633F2"/>
    <w:rsid w:val="008635C7"/>
    <w:rsid w:val="00863655"/>
    <w:rsid w:val="00863C8F"/>
    <w:rsid w:val="00864533"/>
    <w:rsid w:val="008645CF"/>
    <w:rsid w:val="00864B77"/>
    <w:rsid w:val="00865461"/>
    <w:rsid w:val="00866476"/>
    <w:rsid w:val="00866A90"/>
    <w:rsid w:val="008675AA"/>
    <w:rsid w:val="00867A31"/>
    <w:rsid w:val="00867F73"/>
    <w:rsid w:val="00870490"/>
    <w:rsid w:val="008722B8"/>
    <w:rsid w:val="008727FE"/>
    <w:rsid w:val="00873727"/>
    <w:rsid w:val="00873A79"/>
    <w:rsid w:val="00874016"/>
    <w:rsid w:val="008741B7"/>
    <w:rsid w:val="00874735"/>
    <w:rsid w:val="00874F23"/>
    <w:rsid w:val="008754C8"/>
    <w:rsid w:val="00876113"/>
    <w:rsid w:val="00876190"/>
    <w:rsid w:val="008769FA"/>
    <w:rsid w:val="00877671"/>
    <w:rsid w:val="00880019"/>
    <w:rsid w:val="00880A8E"/>
    <w:rsid w:val="00880BC8"/>
    <w:rsid w:val="008819DA"/>
    <w:rsid w:val="00881AA2"/>
    <w:rsid w:val="00881ABA"/>
    <w:rsid w:val="00881D08"/>
    <w:rsid w:val="00881F1C"/>
    <w:rsid w:val="00882151"/>
    <w:rsid w:val="00882DEB"/>
    <w:rsid w:val="008834F5"/>
    <w:rsid w:val="00883EB2"/>
    <w:rsid w:val="008841C9"/>
    <w:rsid w:val="0088458C"/>
    <w:rsid w:val="008868EC"/>
    <w:rsid w:val="00886AC5"/>
    <w:rsid w:val="00890100"/>
    <w:rsid w:val="00890170"/>
    <w:rsid w:val="008902FA"/>
    <w:rsid w:val="00890EBF"/>
    <w:rsid w:val="008915C4"/>
    <w:rsid w:val="008917A4"/>
    <w:rsid w:val="00891C1D"/>
    <w:rsid w:val="0089203D"/>
    <w:rsid w:val="00892319"/>
    <w:rsid w:val="00892378"/>
    <w:rsid w:val="008923D3"/>
    <w:rsid w:val="0089262C"/>
    <w:rsid w:val="008932C9"/>
    <w:rsid w:val="008948FB"/>
    <w:rsid w:val="00894D25"/>
    <w:rsid w:val="00894E78"/>
    <w:rsid w:val="00895CF2"/>
    <w:rsid w:val="00895FE8"/>
    <w:rsid w:val="00896EA2"/>
    <w:rsid w:val="00896F14"/>
    <w:rsid w:val="00897F5F"/>
    <w:rsid w:val="008A08FF"/>
    <w:rsid w:val="008A0A48"/>
    <w:rsid w:val="008A0E43"/>
    <w:rsid w:val="008A13FB"/>
    <w:rsid w:val="008A17DC"/>
    <w:rsid w:val="008A1F96"/>
    <w:rsid w:val="008A2215"/>
    <w:rsid w:val="008A38FF"/>
    <w:rsid w:val="008A3A2B"/>
    <w:rsid w:val="008A4891"/>
    <w:rsid w:val="008A4BFA"/>
    <w:rsid w:val="008A50DA"/>
    <w:rsid w:val="008A5C3F"/>
    <w:rsid w:val="008A6B89"/>
    <w:rsid w:val="008A7055"/>
    <w:rsid w:val="008A784C"/>
    <w:rsid w:val="008A7D6D"/>
    <w:rsid w:val="008B1056"/>
    <w:rsid w:val="008B10C4"/>
    <w:rsid w:val="008B1359"/>
    <w:rsid w:val="008B16AB"/>
    <w:rsid w:val="008B1A7E"/>
    <w:rsid w:val="008B2E9A"/>
    <w:rsid w:val="008B3F7C"/>
    <w:rsid w:val="008B46E6"/>
    <w:rsid w:val="008B4E84"/>
    <w:rsid w:val="008B5152"/>
    <w:rsid w:val="008B5D91"/>
    <w:rsid w:val="008B615E"/>
    <w:rsid w:val="008B6EC7"/>
    <w:rsid w:val="008C002C"/>
    <w:rsid w:val="008C06E6"/>
    <w:rsid w:val="008C095F"/>
    <w:rsid w:val="008C0D75"/>
    <w:rsid w:val="008C1501"/>
    <w:rsid w:val="008C28A0"/>
    <w:rsid w:val="008C2AE2"/>
    <w:rsid w:val="008C2F10"/>
    <w:rsid w:val="008C3549"/>
    <w:rsid w:val="008C3BD8"/>
    <w:rsid w:val="008C438F"/>
    <w:rsid w:val="008C4940"/>
    <w:rsid w:val="008C4E72"/>
    <w:rsid w:val="008C64BD"/>
    <w:rsid w:val="008C6B79"/>
    <w:rsid w:val="008C6F61"/>
    <w:rsid w:val="008C729B"/>
    <w:rsid w:val="008D0079"/>
    <w:rsid w:val="008D0731"/>
    <w:rsid w:val="008D0D88"/>
    <w:rsid w:val="008D1720"/>
    <w:rsid w:val="008D1E12"/>
    <w:rsid w:val="008D2093"/>
    <w:rsid w:val="008D263D"/>
    <w:rsid w:val="008D28D5"/>
    <w:rsid w:val="008D2AEF"/>
    <w:rsid w:val="008D38B9"/>
    <w:rsid w:val="008D3FDB"/>
    <w:rsid w:val="008D40FA"/>
    <w:rsid w:val="008D4CCD"/>
    <w:rsid w:val="008D4FC7"/>
    <w:rsid w:val="008D64A5"/>
    <w:rsid w:val="008D697B"/>
    <w:rsid w:val="008D6E09"/>
    <w:rsid w:val="008D76A2"/>
    <w:rsid w:val="008D7BD1"/>
    <w:rsid w:val="008E02C2"/>
    <w:rsid w:val="008E0330"/>
    <w:rsid w:val="008E1456"/>
    <w:rsid w:val="008E14F8"/>
    <w:rsid w:val="008E2803"/>
    <w:rsid w:val="008E2A14"/>
    <w:rsid w:val="008E2B67"/>
    <w:rsid w:val="008E2F8E"/>
    <w:rsid w:val="008E30EC"/>
    <w:rsid w:val="008E33FD"/>
    <w:rsid w:val="008E3551"/>
    <w:rsid w:val="008E3A28"/>
    <w:rsid w:val="008E3B6A"/>
    <w:rsid w:val="008E420B"/>
    <w:rsid w:val="008E42B7"/>
    <w:rsid w:val="008E4917"/>
    <w:rsid w:val="008E53E1"/>
    <w:rsid w:val="008E5665"/>
    <w:rsid w:val="008E58D1"/>
    <w:rsid w:val="008E60ED"/>
    <w:rsid w:val="008E6E31"/>
    <w:rsid w:val="008E760B"/>
    <w:rsid w:val="008E7799"/>
    <w:rsid w:val="008E7903"/>
    <w:rsid w:val="008E7F65"/>
    <w:rsid w:val="008F08D3"/>
    <w:rsid w:val="008F0C73"/>
    <w:rsid w:val="008F1BD8"/>
    <w:rsid w:val="008F2048"/>
    <w:rsid w:val="008F2A2A"/>
    <w:rsid w:val="008F2D53"/>
    <w:rsid w:val="008F30F6"/>
    <w:rsid w:val="008F3856"/>
    <w:rsid w:val="008F3893"/>
    <w:rsid w:val="008F3A45"/>
    <w:rsid w:val="008F3CAA"/>
    <w:rsid w:val="008F4744"/>
    <w:rsid w:val="008F63E6"/>
    <w:rsid w:val="008F65C1"/>
    <w:rsid w:val="008F66DB"/>
    <w:rsid w:val="008F6833"/>
    <w:rsid w:val="00900066"/>
    <w:rsid w:val="00900F6E"/>
    <w:rsid w:val="00902852"/>
    <w:rsid w:val="00903959"/>
    <w:rsid w:val="00903DC3"/>
    <w:rsid w:val="00904EAE"/>
    <w:rsid w:val="00905201"/>
    <w:rsid w:val="00905CDE"/>
    <w:rsid w:val="00906382"/>
    <w:rsid w:val="00907B28"/>
    <w:rsid w:val="00910205"/>
    <w:rsid w:val="0091150D"/>
    <w:rsid w:val="00912ABB"/>
    <w:rsid w:val="00914263"/>
    <w:rsid w:val="00915723"/>
    <w:rsid w:val="009164A2"/>
    <w:rsid w:val="00917B1C"/>
    <w:rsid w:val="009202B7"/>
    <w:rsid w:val="00920725"/>
    <w:rsid w:val="009207EB"/>
    <w:rsid w:val="00920E7F"/>
    <w:rsid w:val="00921568"/>
    <w:rsid w:val="009217F4"/>
    <w:rsid w:val="0092243D"/>
    <w:rsid w:val="00922AC5"/>
    <w:rsid w:val="00922DDD"/>
    <w:rsid w:val="00922EDD"/>
    <w:rsid w:val="00923842"/>
    <w:rsid w:val="00924006"/>
    <w:rsid w:val="0092407F"/>
    <w:rsid w:val="0092428A"/>
    <w:rsid w:val="00924915"/>
    <w:rsid w:val="00924C62"/>
    <w:rsid w:val="009250A8"/>
    <w:rsid w:val="00925554"/>
    <w:rsid w:val="00925883"/>
    <w:rsid w:val="009258E0"/>
    <w:rsid w:val="00925BE5"/>
    <w:rsid w:val="009269A9"/>
    <w:rsid w:val="00926B3C"/>
    <w:rsid w:val="00926E60"/>
    <w:rsid w:val="0093048F"/>
    <w:rsid w:val="0093062E"/>
    <w:rsid w:val="00930752"/>
    <w:rsid w:val="0093154D"/>
    <w:rsid w:val="009316A5"/>
    <w:rsid w:val="009316E5"/>
    <w:rsid w:val="00931A69"/>
    <w:rsid w:val="00931FD2"/>
    <w:rsid w:val="00932CC0"/>
    <w:rsid w:val="009331A7"/>
    <w:rsid w:val="0093370C"/>
    <w:rsid w:val="00933FF7"/>
    <w:rsid w:val="009342A2"/>
    <w:rsid w:val="009343D8"/>
    <w:rsid w:val="009345C2"/>
    <w:rsid w:val="009350A6"/>
    <w:rsid w:val="009363F4"/>
    <w:rsid w:val="00936E70"/>
    <w:rsid w:val="00937901"/>
    <w:rsid w:val="00937F4F"/>
    <w:rsid w:val="009401F2"/>
    <w:rsid w:val="009404BE"/>
    <w:rsid w:val="00940D0D"/>
    <w:rsid w:val="00940FDC"/>
    <w:rsid w:val="009412D0"/>
    <w:rsid w:val="0094180D"/>
    <w:rsid w:val="009430C6"/>
    <w:rsid w:val="00944128"/>
    <w:rsid w:val="009448FE"/>
    <w:rsid w:val="0094536D"/>
    <w:rsid w:val="0094572A"/>
    <w:rsid w:val="00945EDB"/>
    <w:rsid w:val="00945FAE"/>
    <w:rsid w:val="00946191"/>
    <w:rsid w:val="009461F0"/>
    <w:rsid w:val="009462BA"/>
    <w:rsid w:val="00946F12"/>
    <w:rsid w:val="00947036"/>
    <w:rsid w:val="009477E5"/>
    <w:rsid w:val="00947A1A"/>
    <w:rsid w:val="0095032F"/>
    <w:rsid w:val="009507F1"/>
    <w:rsid w:val="00950835"/>
    <w:rsid w:val="009511BD"/>
    <w:rsid w:val="00951420"/>
    <w:rsid w:val="00951E03"/>
    <w:rsid w:val="00952CFB"/>
    <w:rsid w:val="00952F10"/>
    <w:rsid w:val="009531BF"/>
    <w:rsid w:val="00953267"/>
    <w:rsid w:val="00953325"/>
    <w:rsid w:val="00953351"/>
    <w:rsid w:val="00954253"/>
    <w:rsid w:val="00954304"/>
    <w:rsid w:val="0095484B"/>
    <w:rsid w:val="00955487"/>
    <w:rsid w:val="00955D93"/>
    <w:rsid w:val="00956F4F"/>
    <w:rsid w:val="00957033"/>
    <w:rsid w:val="00957C05"/>
    <w:rsid w:val="00957F2F"/>
    <w:rsid w:val="00960626"/>
    <w:rsid w:val="0096089A"/>
    <w:rsid w:val="00961116"/>
    <w:rsid w:val="00961607"/>
    <w:rsid w:val="00961D51"/>
    <w:rsid w:val="00961DED"/>
    <w:rsid w:val="00962CFC"/>
    <w:rsid w:val="00963276"/>
    <w:rsid w:val="00963A48"/>
    <w:rsid w:val="00963AA4"/>
    <w:rsid w:val="00963C29"/>
    <w:rsid w:val="00963CAF"/>
    <w:rsid w:val="0096424E"/>
    <w:rsid w:val="0096523A"/>
    <w:rsid w:val="00966518"/>
    <w:rsid w:val="00966944"/>
    <w:rsid w:val="009677F1"/>
    <w:rsid w:val="009678D8"/>
    <w:rsid w:val="009679DD"/>
    <w:rsid w:val="00967B5C"/>
    <w:rsid w:val="00967DF6"/>
    <w:rsid w:val="00967F04"/>
    <w:rsid w:val="009710C6"/>
    <w:rsid w:val="00971F6A"/>
    <w:rsid w:val="00972B1B"/>
    <w:rsid w:val="00973345"/>
    <w:rsid w:val="00974312"/>
    <w:rsid w:val="009759FE"/>
    <w:rsid w:val="00976397"/>
    <w:rsid w:val="00976A0F"/>
    <w:rsid w:val="00976AD7"/>
    <w:rsid w:val="00976F2D"/>
    <w:rsid w:val="00977083"/>
    <w:rsid w:val="00977298"/>
    <w:rsid w:val="00977528"/>
    <w:rsid w:val="009777B0"/>
    <w:rsid w:val="009777BE"/>
    <w:rsid w:val="0098132D"/>
    <w:rsid w:val="0098156E"/>
    <w:rsid w:val="0098242E"/>
    <w:rsid w:val="009827EC"/>
    <w:rsid w:val="009839DB"/>
    <w:rsid w:val="009839F0"/>
    <w:rsid w:val="00984EC7"/>
    <w:rsid w:val="00984F8F"/>
    <w:rsid w:val="00985990"/>
    <w:rsid w:val="0098640A"/>
    <w:rsid w:val="009865D0"/>
    <w:rsid w:val="009865FA"/>
    <w:rsid w:val="00986D25"/>
    <w:rsid w:val="00986F48"/>
    <w:rsid w:val="00990A75"/>
    <w:rsid w:val="00990FDD"/>
    <w:rsid w:val="00991884"/>
    <w:rsid w:val="00991E2F"/>
    <w:rsid w:val="0099242C"/>
    <w:rsid w:val="009928BC"/>
    <w:rsid w:val="009929B6"/>
    <w:rsid w:val="00992D52"/>
    <w:rsid w:val="00993247"/>
    <w:rsid w:val="00993D71"/>
    <w:rsid w:val="00993FA3"/>
    <w:rsid w:val="00994AA5"/>
    <w:rsid w:val="0099500A"/>
    <w:rsid w:val="00995567"/>
    <w:rsid w:val="00996353"/>
    <w:rsid w:val="009966A2"/>
    <w:rsid w:val="00996834"/>
    <w:rsid w:val="009968C0"/>
    <w:rsid w:val="00996BF1"/>
    <w:rsid w:val="00997574"/>
    <w:rsid w:val="009A0136"/>
    <w:rsid w:val="009A04B1"/>
    <w:rsid w:val="009A04C8"/>
    <w:rsid w:val="009A04E3"/>
    <w:rsid w:val="009A140D"/>
    <w:rsid w:val="009A17FD"/>
    <w:rsid w:val="009A1C20"/>
    <w:rsid w:val="009A24EC"/>
    <w:rsid w:val="009A288D"/>
    <w:rsid w:val="009A35DA"/>
    <w:rsid w:val="009A37AB"/>
    <w:rsid w:val="009A3933"/>
    <w:rsid w:val="009A43C7"/>
    <w:rsid w:val="009A44D1"/>
    <w:rsid w:val="009A54BA"/>
    <w:rsid w:val="009A5FF4"/>
    <w:rsid w:val="009A666D"/>
    <w:rsid w:val="009A6CD0"/>
    <w:rsid w:val="009A7ECE"/>
    <w:rsid w:val="009A7FAC"/>
    <w:rsid w:val="009B09A2"/>
    <w:rsid w:val="009B1CDA"/>
    <w:rsid w:val="009B1E64"/>
    <w:rsid w:val="009B1E6D"/>
    <w:rsid w:val="009B2116"/>
    <w:rsid w:val="009B255B"/>
    <w:rsid w:val="009B277C"/>
    <w:rsid w:val="009B2843"/>
    <w:rsid w:val="009B305D"/>
    <w:rsid w:val="009B334A"/>
    <w:rsid w:val="009B36AA"/>
    <w:rsid w:val="009B544E"/>
    <w:rsid w:val="009B54C9"/>
    <w:rsid w:val="009B5604"/>
    <w:rsid w:val="009B6636"/>
    <w:rsid w:val="009B68BD"/>
    <w:rsid w:val="009B7197"/>
    <w:rsid w:val="009B71F4"/>
    <w:rsid w:val="009B752F"/>
    <w:rsid w:val="009B79B6"/>
    <w:rsid w:val="009C0A54"/>
    <w:rsid w:val="009C1B52"/>
    <w:rsid w:val="009C2865"/>
    <w:rsid w:val="009C3007"/>
    <w:rsid w:val="009C3407"/>
    <w:rsid w:val="009C37A3"/>
    <w:rsid w:val="009C37F9"/>
    <w:rsid w:val="009C4F1F"/>
    <w:rsid w:val="009C5528"/>
    <w:rsid w:val="009C5E99"/>
    <w:rsid w:val="009C6058"/>
    <w:rsid w:val="009C65EA"/>
    <w:rsid w:val="009C6BAF"/>
    <w:rsid w:val="009C6D31"/>
    <w:rsid w:val="009C6DCF"/>
    <w:rsid w:val="009C73A4"/>
    <w:rsid w:val="009C7BBB"/>
    <w:rsid w:val="009C7DF0"/>
    <w:rsid w:val="009D0560"/>
    <w:rsid w:val="009D0599"/>
    <w:rsid w:val="009D0706"/>
    <w:rsid w:val="009D1348"/>
    <w:rsid w:val="009D15D0"/>
    <w:rsid w:val="009D19B7"/>
    <w:rsid w:val="009D1FD2"/>
    <w:rsid w:val="009D2192"/>
    <w:rsid w:val="009D21B1"/>
    <w:rsid w:val="009D2548"/>
    <w:rsid w:val="009D2637"/>
    <w:rsid w:val="009D2AFE"/>
    <w:rsid w:val="009D2E86"/>
    <w:rsid w:val="009D3319"/>
    <w:rsid w:val="009D3DE1"/>
    <w:rsid w:val="009D4637"/>
    <w:rsid w:val="009D4757"/>
    <w:rsid w:val="009D4912"/>
    <w:rsid w:val="009D506C"/>
    <w:rsid w:val="009D51AF"/>
    <w:rsid w:val="009D5AEE"/>
    <w:rsid w:val="009D693A"/>
    <w:rsid w:val="009D6A36"/>
    <w:rsid w:val="009D6C63"/>
    <w:rsid w:val="009D6D8B"/>
    <w:rsid w:val="009D7D66"/>
    <w:rsid w:val="009E044A"/>
    <w:rsid w:val="009E0FF1"/>
    <w:rsid w:val="009E13F9"/>
    <w:rsid w:val="009E177A"/>
    <w:rsid w:val="009E1A1D"/>
    <w:rsid w:val="009E2B62"/>
    <w:rsid w:val="009E37CD"/>
    <w:rsid w:val="009E45C8"/>
    <w:rsid w:val="009E5431"/>
    <w:rsid w:val="009E5FA4"/>
    <w:rsid w:val="009E6E85"/>
    <w:rsid w:val="009E7C96"/>
    <w:rsid w:val="009F0B86"/>
    <w:rsid w:val="009F0CA2"/>
    <w:rsid w:val="009F0EDA"/>
    <w:rsid w:val="009F219B"/>
    <w:rsid w:val="009F23E0"/>
    <w:rsid w:val="009F23F9"/>
    <w:rsid w:val="009F29F4"/>
    <w:rsid w:val="009F357D"/>
    <w:rsid w:val="009F3EB9"/>
    <w:rsid w:val="009F4015"/>
    <w:rsid w:val="009F402C"/>
    <w:rsid w:val="009F4562"/>
    <w:rsid w:val="009F468B"/>
    <w:rsid w:val="009F49BF"/>
    <w:rsid w:val="009F5480"/>
    <w:rsid w:val="009F6DBE"/>
    <w:rsid w:val="009F7C7A"/>
    <w:rsid w:val="00A0041C"/>
    <w:rsid w:val="00A0067A"/>
    <w:rsid w:val="00A0073F"/>
    <w:rsid w:val="00A0145A"/>
    <w:rsid w:val="00A01C94"/>
    <w:rsid w:val="00A01E0F"/>
    <w:rsid w:val="00A025E3"/>
    <w:rsid w:val="00A029AF"/>
    <w:rsid w:val="00A03CC1"/>
    <w:rsid w:val="00A03F9C"/>
    <w:rsid w:val="00A04063"/>
    <w:rsid w:val="00A0430F"/>
    <w:rsid w:val="00A0439D"/>
    <w:rsid w:val="00A04DAE"/>
    <w:rsid w:val="00A05272"/>
    <w:rsid w:val="00A05DF9"/>
    <w:rsid w:val="00A05EFC"/>
    <w:rsid w:val="00A0622E"/>
    <w:rsid w:val="00A06313"/>
    <w:rsid w:val="00A06477"/>
    <w:rsid w:val="00A06A26"/>
    <w:rsid w:val="00A06BE6"/>
    <w:rsid w:val="00A07E5E"/>
    <w:rsid w:val="00A10308"/>
    <w:rsid w:val="00A10453"/>
    <w:rsid w:val="00A105AC"/>
    <w:rsid w:val="00A11C9E"/>
    <w:rsid w:val="00A11E98"/>
    <w:rsid w:val="00A1351B"/>
    <w:rsid w:val="00A135B5"/>
    <w:rsid w:val="00A1372F"/>
    <w:rsid w:val="00A15196"/>
    <w:rsid w:val="00A15C5F"/>
    <w:rsid w:val="00A15D13"/>
    <w:rsid w:val="00A15E8E"/>
    <w:rsid w:val="00A16A98"/>
    <w:rsid w:val="00A16DF4"/>
    <w:rsid w:val="00A1760E"/>
    <w:rsid w:val="00A17765"/>
    <w:rsid w:val="00A17844"/>
    <w:rsid w:val="00A178C0"/>
    <w:rsid w:val="00A2009F"/>
    <w:rsid w:val="00A207E9"/>
    <w:rsid w:val="00A2090C"/>
    <w:rsid w:val="00A209A4"/>
    <w:rsid w:val="00A2272D"/>
    <w:rsid w:val="00A228E2"/>
    <w:rsid w:val="00A23E84"/>
    <w:rsid w:val="00A25A49"/>
    <w:rsid w:val="00A25C93"/>
    <w:rsid w:val="00A25E0C"/>
    <w:rsid w:val="00A260F7"/>
    <w:rsid w:val="00A26617"/>
    <w:rsid w:val="00A268AB"/>
    <w:rsid w:val="00A27241"/>
    <w:rsid w:val="00A27299"/>
    <w:rsid w:val="00A2744C"/>
    <w:rsid w:val="00A3061B"/>
    <w:rsid w:val="00A32421"/>
    <w:rsid w:val="00A32DFF"/>
    <w:rsid w:val="00A33761"/>
    <w:rsid w:val="00A33985"/>
    <w:rsid w:val="00A340A6"/>
    <w:rsid w:val="00A34403"/>
    <w:rsid w:val="00A34FB0"/>
    <w:rsid w:val="00A3548F"/>
    <w:rsid w:val="00A3580B"/>
    <w:rsid w:val="00A362EA"/>
    <w:rsid w:val="00A36D2D"/>
    <w:rsid w:val="00A37F7E"/>
    <w:rsid w:val="00A410E1"/>
    <w:rsid w:val="00A4136A"/>
    <w:rsid w:val="00A42874"/>
    <w:rsid w:val="00A428AF"/>
    <w:rsid w:val="00A428BB"/>
    <w:rsid w:val="00A42936"/>
    <w:rsid w:val="00A42D8D"/>
    <w:rsid w:val="00A42EF9"/>
    <w:rsid w:val="00A43B55"/>
    <w:rsid w:val="00A43CAA"/>
    <w:rsid w:val="00A4641C"/>
    <w:rsid w:val="00A47401"/>
    <w:rsid w:val="00A47FB3"/>
    <w:rsid w:val="00A50452"/>
    <w:rsid w:val="00A507D0"/>
    <w:rsid w:val="00A50C18"/>
    <w:rsid w:val="00A50CF9"/>
    <w:rsid w:val="00A5164D"/>
    <w:rsid w:val="00A5170E"/>
    <w:rsid w:val="00A51BF7"/>
    <w:rsid w:val="00A51EBB"/>
    <w:rsid w:val="00A526BE"/>
    <w:rsid w:val="00A529EE"/>
    <w:rsid w:val="00A52BCA"/>
    <w:rsid w:val="00A52E31"/>
    <w:rsid w:val="00A52EB8"/>
    <w:rsid w:val="00A53C37"/>
    <w:rsid w:val="00A547D1"/>
    <w:rsid w:val="00A54914"/>
    <w:rsid w:val="00A54A63"/>
    <w:rsid w:val="00A55C29"/>
    <w:rsid w:val="00A56173"/>
    <w:rsid w:val="00A56A83"/>
    <w:rsid w:val="00A57069"/>
    <w:rsid w:val="00A575F2"/>
    <w:rsid w:val="00A577DE"/>
    <w:rsid w:val="00A607F3"/>
    <w:rsid w:val="00A608D5"/>
    <w:rsid w:val="00A60CF7"/>
    <w:rsid w:val="00A623F9"/>
    <w:rsid w:val="00A62A09"/>
    <w:rsid w:val="00A62BBF"/>
    <w:rsid w:val="00A64034"/>
    <w:rsid w:val="00A64093"/>
    <w:rsid w:val="00A652A6"/>
    <w:rsid w:val="00A6553E"/>
    <w:rsid w:val="00A660BA"/>
    <w:rsid w:val="00A66155"/>
    <w:rsid w:val="00A6637E"/>
    <w:rsid w:val="00A66E14"/>
    <w:rsid w:val="00A66E6A"/>
    <w:rsid w:val="00A67262"/>
    <w:rsid w:val="00A6793F"/>
    <w:rsid w:val="00A67A60"/>
    <w:rsid w:val="00A67EE5"/>
    <w:rsid w:val="00A701AA"/>
    <w:rsid w:val="00A70230"/>
    <w:rsid w:val="00A70D61"/>
    <w:rsid w:val="00A7133C"/>
    <w:rsid w:val="00A71610"/>
    <w:rsid w:val="00A7166C"/>
    <w:rsid w:val="00A71ED0"/>
    <w:rsid w:val="00A72553"/>
    <w:rsid w:val="00A729DA"/>
    <w:rsid w:val="00A733D4"/>
    <w:rsid w:val="00A7348D"/>
    <w:rsid w:val="00A74B8E"/>
    <w:rsid w:val="00A75FF2"/>
    <w:rsid w:val="00A769A1"/>
    <w:rsid w:val="00A769CA"/>
    <w:rsid w:val="00A76BA9"/>
    <w:rsid w:val="00A76C19"/>
    <w:rsid w:val="00A7796D"/>
    <w:rsid w:val="00A77975"/>
    <w:rsid w:val="00A77A20"/>
    <w:rsid w:val="00A77BD4"/>
    <w:rsid w:val="00A809D2"/>
    <w:rsid w:val="00A80F2C"/>
    <w:rsid w:val="00A81118"/>
    <w:rsid w:val="00A820C1"/>
    <w:rsid w:val="00A822B4"/>
    <w:rsid w:val="00A82A08"/>
    <w:rsid w:val="00A8312A"/>
    <w:rsid w:val="00A8437D"/>
    <w:rsid w:val="00A84D11"/>
    <w:rsid w:val="00A84EDB"/>
    <w:rsid w:val="00A85A2F"/>
    <w:rsid w:val="00A86246"/>
    <w:rsid w:val="00A8637F"/>
    <w:rsid w:val="00A86D30"/>
    <w:rsid w:val="00A86D5A"/>
    <w:rsid w:val="00A8702E"/>
    <w:rsid w:val="00A8764E"/>
    <w:rsid w:val="00A902EF"/>
    <w:rsid w:val="00A9047A"/>
    <w:rsid w:val="00A90A76"/>
    <w:rsid w:val="00A90C14"/>
    <w:rsid w:val="00A913C2"/>
    <w:rsid w:val="00A9149F"/>
    <w:rsid w:val="00A91FD2"/>
    <w:rsid w:val="00A92D05"/>
    <w:rsid w:val="00A93756"/>
    <w:rsid w:val="00A93791"/>
    <w:rsid w:val="00A94817"/>
    <w:rsid w:val="00A95529"/>
    <w:rsid w:val="00A96CF0"/>
    <w:rsid w:val="00A97ED4"/>
    <w:rsid w:val="00A97FE0"/>
    <w:rsid w:val="00AA0162"/>
    <w:rsid w:val="00AA031D"/>
    <w:rsid w:val="00AA0C78"/>
    <w:rsid w:val="00AA1A19"/>
    <w:rsid w:val="00AA1AE7"/>
    <w:rsid w:val="00AA2906"/>
    <w:rsid w:val="00AA2974"/>
    <w:rsid w:val="00AA2A91"/>
    <w:rsid w:val="00AA4020"/>
    <w:rsid w:val="00AA4476"/>
    <w:rsid w:val="00AA51B0"/>
    <w:rsid w:val="00AA5B24"/>
    <w:rsid w:val="00AA5D87"/>
    <w:rsid w:val="00AA6039"/>
    <w:rsid w:val="00AA6481"/>
    <w:rsid w:val="00AA722D"/>
    <w:rsid w:val="00AA7821"/>
    <w:rsid w:val="00AA7B0E"/>
    <w:rsid w:val="00AB03B5"/>
    <w:rsid w:val="00AB057F"/>
    <w:rsid w:val="00AB0A8C"/>
    <w:rsid w:val="00AB160F"/>
    <w:rsid w:val="00AB2AA5"/>
    <w:rsid w:val="00AB2D93"/>
    <w:rsid w:val="00AB2F1B"/>
    <w:rsid w:val="00AB3158"/>
    <w:rsid w:val="00AB33AA"/>
    <w:rsid w:val="00AB3422"/>
    <w:rsid w:val="00AB3FDC"/>
    <w:rsid w:val="00AB4596"/>
    <w:rsid w:val="00AB5359"/>
    <w:rsid w:val="00AB5A82"/>
    <w:rsid w:val="00AB684A"/>
    <w:rsid w:val="00AB6B99"/>
    <w:rsid w:val="00AB6FB3"/>
    <w:rsid w:val="00AB7C45"/>
    <w:rsid w:val="00AC111B"/>
    <w:rsid w:val="00AC1326"/>
    <w:rsid w:val="00AC1513"/>
    <w:rsid w:val="00AC24C5"/>
    <w:rsid w:val="00AC2E7B"/>
    <w:rsid w:val="00AC3D42"/>
    <w:rsid w:val="00AC4756"/>
    <w:rsid w:val="00AC4ACA"/>
    <w:rsid w:val="00AC5742"/>
    <w:rsid w:val="00AC5980"/>
    <w:rsid w:val="00AC5AF4"/>
    <w:rsid w:val="00AC5C94"/>
    <w:rsid w:val="00AC5E1A"/>
    <w:rsid w:val="00AC612D"/>
    <w:rsid w:val="00AC6C55"/>
    <w:rsid w:val="00AC6F9D"/>
    <w:rsid w:val="00AC7618"/>
    <w:rsid w:val="00AD0406"/>
    <w:rsid w:val="00AD05A1"/>
    <w:rsid w:val="00AD06C8"/>
    <w:rsid w:val="00AD08AB"/>
    <w:rsid w:val="00AD0925"/>
    <w:rsid w:val="00AD0E7F"/>
    <w:rsid w:val="00AD0F7C"/>
    <w:rsid w:val="00AD103A"/>
    <w:rsid w:val="00AD19B4"/>
    <w:rsid w:val="00AD203C"/>
    <w:rsid w:val="00AD24B4"/>
    <w:rsid w:val="00AD3599"/>
    <w:rsid w:val="00AD3803"/>
    <w:rsid w:val="00AD3AEF"/>
    <w:rsid w:val="00AD3B89"/>
    <w:rsid w:val="00AD4259"/>
    <w:rsid w:val="00AD4CF0"/>
    <w:rsid w:val="00AD56B3"/>
    <w:rsid w:val="00AD5F69"/>
    <w:rsid w:val="00AD737D"/>
    <w:rsid w:val="00AD7BE6"/>
    <w:rsid w:val="00AE00F2"/>
    <w:rsid w:val="00AE0855"/>
    <w:rsid w:val="00AE088C"/>
    <w:rsid w:val="00AE0AC3"/>
    <w:rsid w:val="00AE187C"/>
    <w:rsid w:val="00AE1F5A"/>
    <w:rsid w:val="00AE21C7"/>
    <w:rsid w:val="00AE2244"/>
    <w:rsid w:val="00AE295C"/>
    <w:rsid w:val="00AE3018"/>
    <w:rsid w:val="00AE315B"/>
    <w:rsid w:val="00AE3A67"/>
    <w:rsid w:val="00AE4245"/>
    <w:rsid w:val="00AE4430"/>
    <w:rsid w:val="00AE471A"/>
    <w:rsid w:val="00AE4FF8"/>
    <w:rsid w:val="00AE6351"/>
    <w:rsid w:val="00AE6C66"/>
    <w:rsid w:val="00AE6E4C"/>
    <w:rsid w:val="00AE78BC"/>
    <w:rsid w:val="00AE7CC8"/>
    <w:rsid w:val="00AF05C2"/>
    <w:rsid w:val="00AF065D"/>
    <w:rsid w:val="00AF1681"/>
    <w:rsid w:val="00AF1A0F"/>
    <w:rsid w:val="00AF1AFC"/>
    <w:rsid w:val="00AF1CDF"/>
    <w:rsid w:val="00AF2424"/>
    <w:rsid w:val="00AF3276"/>
    <w:rsid w:val="00AF327F"/>
    <w:rsid w:val="00AF377D"/>
    <w:rsid w:val="00AF4255"/>
    <w:rsid w:val="00AF4782"/>
    <w:rsid w:val="00AF5383"/>
    <w:rsid w:val="00AF6F44"/>
    <w:rsid w:val="00AF75F5"/>
    <w:rsid w:val="00AF7CC8"/>
    <w:rsid w:val="00B00885"/>
    <w:rsid w:val="00B00BE2"/>
    <w:rsid w:val="00B00E07"/>
    <w:rsid w:val="00B01171"/>
    <w:rsid w:val="00B012A2"/>
    <w:rsid w:val="00B014BC"/>
    <w:rsid w:val="00B01A5C"/>
    <w:rsid w:val="00B01FED"/>
    <w:rsid w:val="00B021DB"/>
    <w:rsid w:val="00B0235B"/>
    <w:rsid w:val="00B0337A"/>
    <w:rsid w:val="00B035DB"/>
    <w:rsid w:val="00B039D9"/>
    <w:rsid w:val="00B03DC9"/>
    <w:rsid w:val="00B0441D"/>
    <w:rsid w:val="00B0494E"/>
    <w:rsid w:val="00B06734"/>
    <w:rsid w:val="00B06C12"/>
    <w:rsid w:val="00B070A1"/>
    <w:rsid w:val="00B07AAE"/>
    <w:rsid w:val="00B07B34"/>
    <w:rsid w:val="00B07EF5"/>
    <w:rsid w:val="00B1028B"/>
    <w:rsid w:val="00B10641"/>
    <w:rsid w:val="00B11913"/>
    <w:rsid w:val="00B119C6"/>
    <w:rsid w:val="00B11AF4"/>
    <w:rsid w:val="00B14D81"/>
    <w:rsid w:val="00B17014"/>
    <w:rsid w:val="00B172BB"/>
    <w:rsid w:val="00B177DF"/>
    <w:rsid w:val="00B2181D"/>
    <w:rsid w:val="00B2191C"/>
    <w:rsid w:val="00B21D4C"/>
    <w:rsid w:val="00B226DC"/>
    <w:rsid w:val="00B22BF4"/>
    <w:rsid w:val="00B22C59"/>
    <w:rsid w:val="00B22C69"/>
    <w:rsid w:val="00B22FE0"/>
    <w:rsid w:val="00B2468C"/>
    <w:rsid w:val="00B24C81"/>
    <w:rsid w:val="00B24F82"/>
    <w:rsid w:val="00B2538F"/>
    <w:rsid w:val="00B256D2"/>
    <w:rsid w:val="00B2591D"/>
    <w:rsid w:val="00B25CD6"/>
    <w:rsid w:val="00B25DFB"/>
    <w:rsid w:val="00B263FE"/>
    <w:rsid w:val="00B26766"/>
    <w:rsid w:val="00B269B3"/>
    <w:rsid w:val="00B26C5D"/>
    <w:rsid w:val="00B26E07"/>
    <w:rsid w:val="00B26F5B"/>
    <w:rsid w:val="00B27981"/>
    <w:rsid w:val="00B27F73"/>
    <w:rsid w:val="00B328FB"/>
    <w:rsid w:val="00B329EC"/>
    <w:rsid w:val="00B32D59"/>
    <w:rsid w:val="00B332EB"/>
    <w:rsid w:val="00B33A82"/>
    <w:rsid w:val="00B33B62"/>
    <w:rsid w:val="00B34065"/>
    <w:rsid w:val="00B34C9E"/>
    <w:rsid w:val="00B3528F"/>
    <w:rsid w:val="00B35BAE"/>
    <w:rsid w:val="00B37E64"/>
    <w:rsid w:val="00B4030F"/>
    <w:rsid w:val="00B406E8"/>
    <w:rsid w:val="00B40CF0"/>
    <w:rsid w:val="00B40CFB"/>
    <w:rsid w:val="00B4310A"/>
    <w:rsid w:val="00B43A4A"/>
    <w:rsid w:val="00B43FA8"/>
    <w:rsid w:val="00B44A43"/>
    <w:rsid w:val="00B451AD"/>
    <w:rsid w:val="00B4555D"/>
    <w:rsid w:val="00B4559E"/>
    <w:rsid w:val="00B45F66"/>
    <w:rsid w:val="00B46423"/>
    <w:rsid w:val="00B46853"/>
    <w:rsid w:val="00B46E2D"/>
    <w:rsid w:val="00B47132"/>
    <w:rsid w:val="00B5026A"/>
    <w:rsid w:val="00B515C1"/>
    <w:rsid w:val="00B517F4"/>
    <w:rsid w:val="00B51A52"/>
    <w:rsid w:val="00B51BEF"/>
    <w:rsid w:val="00B51D02"/>
    <w:rsid w:val="00B521B6"/>
    <w:rsid w:val="00B523F1"/>
    <w:rsid w:val="00B52B28"/>
    <w:rsid w:val="00B52CD2"/>
    <w:rsid w:val="00B53656"/>
    <w:rsid w:val="00B5414C"/>
    <w:rsid w:val="00B54D37"/>
    <w:rsid w:val="00B54FE4"/>
    <w:rsid w:val="00B555EC"/>
    <w:rsid w:val="00B55940"/>
    <w:rsid w:val="00B559A1"/>
    <w:rsid w:val="00B562FF"/>
    <w:rsid w:val="00B56377"/>
    <w:rsid w:val="00B5692A"/>
    <w:rsid w:val="00B57E50"/>
    <w:rsid w:val="00B61076"/>
    <w:rsid w:val="00B61524"/>
    <w:rsid w:val="00B61C15"/>
    <w:rsid w:val="00B61CC7"/>
    <w:rsid w:val="00B62087"/>
    <w:rsid w:val="00B622E4"/>
    <w:rsid w:val="00B62741"/>
    <w:rsid w:val="00B62EAB"/>
    <w:rsid w:val="00B63ACC"/>
    <w:rsid w:val="00B64043"/>
    <w:rsid w:val="00B64A1B"/>
    <w:rsid w:val="00B64ACF"/>
    <w:rsid w:val="00B6518C"/>
    <w:rsid w:val="00B65576"/>
    <w:rsid w:val="00B65BFA"/>
    <w:rsid w:val="00B65DD7"/>
    <w:rsid w:val="00B6630E"/>
    <w:rsid w:val="00B66C6F"/>
    <w:rsid w:val="00B66D1B"/>
    <w:rsid w:val="00B66E7B"/>
    <w:rsid w:val="00B67323"/>
    <w:rsid w:val="00B67884"/>
    <w:rsid w:val="00B67896"/>
    <w:rsid w:val="00B67AEC"/>
    <w:rsid w:val="00B70C5F"/>
    <w:rsid w:val="00B712F4"/>
    <w:rsid w:val="00B71B55"/>
    <w:rsid w:val="00B71BE8"/>
    <w:rsid w:val="00B71D4E"/>
    <w:rsid w:val="00B71F84"/>
    <w:rsid w:val="00B72D36"/>
    <w:rsid w:val="00B73156"/>
    <w:rsid w:val="00B7324B"/>
    <w:rsid w:val="00B74476"/>
    <w:rsid w:val="00B7459D"/>
    <w:rsid w:val="00B747FE"/>
    <w:rsid w:val="00B74A6D"/>
    <w:rsid w:val="00B74A86"/>
    <w:rsid w:val="00B75090"/>
    <w:rsid w:val="00B752D7"/>
    <w:rsid w:val="00B755A6"/>
    <w:rsid w:val="00B755AB"/>
    <w:rsid w:val="00B758D0"/>
    <w:rsid w:val="00B75959"/>
    <w:rsid w:val="00B77778"/>
    <w:rsid w:val="00B806D1"/>
    <w:rsid w:val="00B80EEA"/>
    <w:rsid w:val="00B813A3"/>
    <w:rsid w:val="00B813B8"/>
    <w:rsid w:val="00B8164B"/>
    <w:rsid w:val="00B819D2"/>
    <w:rsid w:val="00B81E08"/>
    <w:rsid w:val="00B81EBF"/>
    <w:rsid w:val="00B820DE"/>
    <w:rsid w:val="00B82456"/>
    <w:rsid w:val="00B826FF"/>
    <w:rsid w:val="00B82787"/>
    <w:rsid w:val="00B82C81"/>
    <w:rsid w:val="00B84475"/>
    <w:rsid w:val="00B845B2"/>
    <w:rsid w:val="00B8477F"/>
    <w:rsid w:val="00B84D10"/>
    <w:rsid w:val="00B852D4"/>
    <w:rsid w:val="00B85DC4"/>
    <w:rsid w:val="00B86848"/>
    <w:rsid w:val="00B86AE7"/>
    <w:rsid w:val="00B8706D"/>
    <w:rsid w:val="00B87CE2"/>
    <w:rsid w:val="00B905E2"/>
    <w:rsid w:val="00B90B8B"/>
    <w:rsid w:val="00B90BA0"/>
    <w:rsid w:val="00B91061"/>
    <w:rsid w:val="00B912FF"/>
    <w:rsid w:val="00B920B9"/>
    <w:rsid w:val="00B92FDF"/>
    <w:rsid w:val="00B93633"/>
    <w:rsid w:val="00B93C4A"/>
    <w:rsid w:val="00B93D81"/>
    <w:rsid w:val="00B93DE8"/>
    <w:rsid w:val="00B94C2B"/>
    <w:rsid w:val="00B94E30"/>
    <w:rsid w:val="00B9527F"/>
    <w:rsid w:val="00B952F7"/>
    <w:rsid w:val="00B957B9"/>
    <w:rsid w:val="00B95C25"/>
    <w:rsid w:val="00B9615D"/>
    <w:rsid w:val="00B96554"/>
    <w:rsid w:val="00B96B53"/>
    <w:rsid w:val="00B96F1F"/>
    <w:rsid w:val="00B96FD1"/>
    <w:rsid w:val="00B97559"/>
    <w:rsid w:val="00B976A3"/>
    <w:rsid w:val="00BA023A"/>
    <w:rsid w:val="00BA0B70"/>
    <w:rsid w:val="00BA0DCB"/>
    <w:rsid w:val="00BA0FD6"/>
    <w:rsid w:val="00BA1427"/>
    <w:rsid w:val="00BA1461"/>
    <w:rsid w:val="00BA17DB"/>
    <w:rsid w:val="00BA1D9D"/>
    <w:rsid w:val="00BA1DB8"/>
    <w:rsid w:val="00BA1E18"/>
    <w:rsid w:val="00BA1E6C"/>
    <w:rsid w:val="00BA1FBC"/>
    <w:rsid w:val="00BA29A7"/>
    <w:rsid w:val="00BA358E"/>
    <w:rsid w:val="00BA4752"/>
    <w:rsid w:val="00BA47F4"/>
    <w:rsid w:val="00BA5534"/>
    <w:rsid w:val="00BA5BF3"/>
    <w:rsid w:val="00BA5D63"/>
    <w:rsid w:val="00BA61FB"/>
    <w:rsid w:val="00BA649D"/>
    <w:rsid w:val="00BA680C"/>
    <w:rsid w:val="00BA6D51"/>
    <w:rsid w:val="00BA7B99"/>
    <w:rsid w:val="00BA7C40"/>
    <w:rsid w:val="00BB2DE4"/>
    <w:rsid w:val="00BB32A4"/>
    <w:rsid w:val="00BB4101"/>
    <w:rsid w:val="00BB421D"/>
    <w:rsid w:val="00BB467C"/>
    <w:rsid w:val="00BB48AA"/>
    <w:rsid w:val="00BB4AC0"/>
    <w:rsid w:val="00BB4B1E"/>
    <w:rsid w:val="00BB4F0B"/>
    <w:rsid w:val="00BB4F7F"/>
    <w:rsid w:val="00BB6168"/>
    <w:rsid w:val="00BB621D"/>
    <w:rsid w:val="00BB6297"/>
    <w:rsid w:val="00BB6834"/>
    <w:rsid w:val="00BB7D6C"/>
    <w:rsid w:val="00BB7EFD"/>
    <w:rsid w:val="00BC04D4"/>
    <w:rsid w:val="00BC0511"/>
    <w:rsid w:val="00BC0762"/>
    <w:rsid w:val="00BC19B6"/>
    <w:rsid w:val="00BC253E"/>
    <w:rsid w:val="00BC3448"/>
    <w:rsid w:val="00BC3634"/>
    <w:rsid w:val="00BC3650"/>
    <w:rsid w:val="00BC3921"/>
    <w:rsid w:val="00BC47F6"/>
    <w:rsid w:val="00BC4881"/>
    <w:rsid w:val="00BC4972"/>
    <w:rsid w:val="00BC4D01"/>
    <w:rsid w:val="00BC4DA2"/>
    <w:rsid w:val="00BC5020"/>
    <w:rsid w:val="00BC506D"/>
    <w:rsid w:val="00BC533C"/>
    <w:rsid w:val="00BC6566"/>
    <w:rsid w:val="00BC7326"/>
    <w:rsid w:val="00BC73EE"/>
    <w:rsid w:val="00BC7B5E"/>
    <w:rsid w:val="00BD0039"/>
    <w:rsid w:val="00BD1200"/>
    <w:rsid w:val="00BD1F1F"/>
    <w:rsid w:val="00BD2638"/>
    <w:rsid w:val="00BD2A47"/>
    <w:rsid w:val="00BD323D"/>
    <w:rsid w:val="00BD3280"/>
    <w:rsid w:val="00BD3C9B"/>
    <w:rsid w:val="00BD3D7C"/>
    <w:rsid w:val="00BD3EF0"/>
    <w:rsid w:val="00BD4575"/>
    <w:rsid w:val="00BD47E1"/>
    <w:rsid w:val="00BD51B3"/>
    <w:rsid w:val="00BD60A5"/>
    <w:rsid w:val="00BD65D9"/>
    <w:rsid w:val="00BD6832"/>
    <w:rsid w:val="00BD69AE"/>
    <w:rsid w:val="00BD6A63"/>
    <w:rsid w:val="00BD6B9A"/>
    <w:rsid w:val="00BD7638"/>
    <w:rsid w:val="00BE05E3"/>
    <w:rsid w:val="00BE097D"/>
    <w:rsid w:val="00BE1117"/>
    <w:rsid w:val="00BE18E8"/>
    <w:rsid w:val="00BE2800"/>
    <w:rsid w:val="00BE2C0D"/>
    <w:rsid w:val="00BE2D85"/>
    <w:rsid w:val="00BE3352"/>
    <w:rsid w:val="00BE3F28"/>
    <w:rsid w:val="00BE4260"/>
    <w:rsid w:val="00BE50A2"/>
    <w:rsid w:val="00BE5660"/>
    <w:rsid w:val="00BE56C9"/>
    <w:rsid w:val="00BE5BAF"/>
    <w:rsid w:val="00BE66CD"/>
    <w:rsid w:val="00BE6C49"/>
    <w:rsid w:val="00BE74D8"/>
    <w:rsid w:val="00BE7DED"/>
    <w:rsid w:val="00BF04CC"/>
    <w:rsid w:val="00BF0DCD"/>
    <w:rsid w:val="00BF10B8"/>
    <w:rsid w:val="00BF1680"/>
    <w:rsid w:val="00BF1734"/>
    <w:rsid w:val="00BF1832"/>
    <w:rsid w:val="00BF18E8"/>
    <w:rsid w:val="00BF2927"/>
    <w:rsid w:val="00BF2BB2"/>
    <w:rsid w:val="00BF47D4"/>
    <w:rsid w:val="00BF47E8"/>
    <w:rsid w:val="00BF50CD"/>
    <w:rsid w:val="00BF575A"/>
    <w:rsid w:val="00BF57CF"/>
    <w:rsid w:val="00BF591D"/>
    <w:rsid w:val="00BF5CE2"/>
    <w:rsid w:val="00BF5DA1"/>
    <w:rsid w:val="00BF65E5"/>
    <w:rsid w:val="00BF65F1"/>
    <w:rsid w:val="00BF75E8"/>
    <w:rsid w:val="00BF7826"/>
    <w:rsid w:val="00BF7EAA"/>
    <w:rsid w:val="00C0015B"/>
    <w:rsid w:val="00C00315"/>
    <w:rsid w:val="00C004AB"/>
    <w:rsid w:val="00C00CEF"/>
    <w:rsid w:val="00C01889"/>
    <w:rsid w:val="00C02F2C"/>
    <w:rsid w:val="00C03C21"/>
    <w:rsid w:val="00C044A4"/>
    <w:rsid w:val="00C059A9"/>
    <w:rsid w:val="00C05A22"/>
    <w:rsid w:val="00C05B2E"/>
    <w:rsid w:val="00C05B39"/>
    <w:rsid w:val="00C06850"/>
    <w:rsid w:val="00C06D40"/>
    <w:rsid w:val="00C07188"/>
    <w:rsid w:val="00C07427"/>
    <w:rsid w:val="00C07910"/>
    <w:rsid w:val="00C103B4"/>
    <w:rsid w:val="00C1138D"/>
    <w:rsid w:val="00C1258F"/>
    <w:rsid w:val="00C12A92"/>
    <w:rsid w:val="00C134CD"/>
    <w:rsid w:val="00C13E5A"/>
    <w:rsid w:val="00C1402C"/>
    <w:rsid w:val="00C142D9"/>
    <w:rsid w:val="00C14A27"/>
    <w:rsid w:val="00C150E0"/>
    <w:rsid w:val="00C160AE"/>
    <w:rsid w:val="00C161C8"/>
    <w:rsid w:val="00C167DB"/>
    <w:rsid w:val="00C16FB8"/>
    <w:rsid w:val="00C176EA"/>
    <w:rsid w:val="00C17C97"/>
    <w:rsid w:val="00C205EF"/>
    <w:rsid w:val="00C219A3"/>
    <w:rsid w:val="00C21D0F"/>
    <w:rsid w:val="00C21EC3"/>
    <w:rsid w:val="00C22914"/>
    <w:rsid w:val="00C23062"/>
    <w:rsid w:val="00C23560"/>
    <w:rsid w:val="00C2388B"/>
    <w:rsid w:val="00C24013"/>
    <w:rsid w:val="00C25461"/>
    <w:rsid w:val="00C2613C"/>
    <w:rsid w:val="00C264E1"/>
    <w:rsid w:val="00C2675A"/>
    <w:rsid w:val="00C267A6"/>
    <w:rsid w:val="00C26BB8"/>
    <w:rsid w:val="00C27474"/>
    <w:rsid w:val="00C30715"/>
    <w:rsid w:val="00C31DED"/>
    <w:rsid w:val="00C32324"/>
    <w:rsid w:val="00C328E6"/>
    <w:rsid w:val="00C32E22"/>
    <w:rsid w:val="00C32E2B"/>
    <w:rsid w:val="00C34D2A"/>
    <w:rsid w:val="00C34E86"/>
    <w:rsid w:val="00C34F03"/>
    <w:rsid w:val="00C3649C"/>
    <w:rsid w:val="00C36915"/>
    <w:rsid w:val="00C36E78"/>
    <w:rsid w:val="00C36F85"/>
    <w:rsid w:val="00C37019"/>
    <w:rsid w:val="00C37612"/>
    <w:rsid w:val="00C3772A"/>
    <w:rsid w:val="00C37AAA"/>
    <w:rsid w:val="00C40517"/>
    <w:rsid w:val="00C4094E"/>
    <w:rsid w:val="00C414F7"/>
    <w:rsid w:val="00C41C8C"/>
    <w:rsid w:val="00C42077"/>
    <w:rsid w:val="00C422E9"/>
    <w:rsid w:val="00C4247F"/>
    <w:rsid w:val="00C441B0"/>
    <w:rsid w:val="00C44751"/>
    <w:rsid w:val="00C448AC"/>
    <w:rsid w:val="00C448D2"/>
    <w:rsid w:val="00C44ED8"/>
    <w:rsid w:val="00C4541C"/>
    <w:rsid w:val="00C45AA1"/>
    <w:rsid w:val="00C46150"/>
    <w:rsid w:val="00C506BD"/>
    <w:rsid w:val="00C50875"/>
    <w:rsid w:val="00C520D3"/>
    <w:rsid w:val="00C525CD"/>
    <w:rsid w:val="00C52C18"/>
    <w:rsid w:val="00C53164"/>
    <w:rsid w:val="00C54AA6"/>
    <w:rsid w:val="00C551A4"/>
    <w:rsid w:val="00C55499"/>
    <w:rsid w:val="00C55C1A"/>
    <w:rsid w:val="00C56C53"/>
    <w:rsid w:val="00C60322"/>
    <w:rsid w:val="00C60C6B"/>
    <w:rsid w:val="00C60EF6"/>
    <w:rsid w:val="00C62F70"/>
    <w:rsid w:val="00C630A0"/>
    <w:rsid w:val="00C63735"/>
    <w:rsid w:val="00C63D34"/>
    <w:rsid w:val="00C63F6C"/>
    <w:rsid w:val="00C63F73"/>
    <w:rsid w:val="00C64753"/>
    <w:rsid w:val="00C6482A"/>
    <w:rsid w:val="00C65125"/>
    <w:rsid w:val="00C651C1"/>
    <w:rsid w:val="00C676E9"/>
    <w:rsid w:val="00C67906"/>
    <w:rsid w:val="00C67C31"/>
    <w:rsid w:val="00C67D56"/>
    <w:rsid w:val="00C70827"/>
    <w:rsid w:val="00C70962"/>
    <w:rsid w:val="00C70E6C"/>
    <w:rsid w:val="00C71693"/>
    <w:rsid w:val="00C7201C"/>
    <w:rsid w:val="00C72715"/>
    <w:rsid w:val="00C74217"/>
    <w:rsid w:val="00C75D03"/>
    <w:rsid w:val="00C75E62"/>
    <w:rsid w:val="00C760E7"/>
    <w:rsid w:val="00C76102"/>
    <w:rsid w:val="00C7641F"/>
    <w:rsid w:val="00C766C1"/>
    <w:rsid w:val="00C76A2B"/>
    <w:rsid w:val="00C76B4E"/>
    <w:rsid w:val="00C76F0D"/>
    <w:rsid w:val="00C76F77"/>
    <w:rsid w:val="00C76F78"/>
    <w:rsid w:val="00C813A5"/>
    <w:rsid w:val="00C81635"/>
    <w:rsid w:val="00C81F62"/>
    <w:rsid w:val="00C8205E"/>
    <w:rsid w:val="00C8283E"/>
    <w:rsid w:val="00C828FD"/>
    <w:rsid w:val="00C82F38"/>
    <w:rsid w:val="00C8384F"/>
    <w:rsid w:val="00C83F13"/>
    <w:rsid w:val="00C8406A"/>
    <w:rsid w:val="00C8414D"/>
    <w:rsid w:val="00C84FA6"/>
    <w:rsid w:val="00C8510F"/>
    <w:rsid w:val="00C854F6"/>
    <w:rsid w:val="00C85612"/>
    <w:rsid w:val="00C8589F"/>
    <w:rsid w:val="00C85D45"/>
    <w:rsid w:val="00C86561"/>
    <w:rsid w:val="00C86BD8"/>
    <w:rsid w:val="00C86FA2"/>
    <w:rsid w:val="00C8719E"/>
    <w:rsid w:val="00C876C4"/>
    <w:rsid w:val="00C90CA9"/>
    <w:rsid w:val="00C921C0"/>
    <w:rsid w:val="00C92535"/>
    <w:rsid w:val="00C9291B"/>
    <w:rsid w:val="00C931FE"/>
    <w:rsid w:val="00C93208"/>
    <w:rsid w:val="00C932DE"/>
    <w:rsid w:val="00C93B3F"/>
    <w:rsid w:val="00C940C0"/>
    <w:rsid w:val="00C9418C"/>
    <w:rsid w:val="00C949A1"/>
    <w:rsid w:val="00C94AA2"/>
    <w:rsid w:val="00C9500E"/>
    <w:rsid w:val="00C956B9"/>
    <w:rsid w:val="00C960AF"/>
    <w:rsid w:val="00C960B0"/>
    <w:rsid w:val="00C96293"/>
    <w:rsid w:val="00C9650A"/>
    <w:rsid w:val="00C965FB"/>
    <w:rsid w:val="00C96706"/>
    <w:rsid w:val="00C96A04"/>
    <w:rsid w:val="00C9743E"/>
    <w:rsid w:val="00C978CB"/>
    <w:rsid w:val="00CA1311"/>
    <w:rsid w:val="00CA139D"/>
    <w:rsid w:val="00CA17A6"/>
    <w:rsid w:val="00CA1A55"/>
    <w:rsid w:val="00CA1FD8"/>
    <w:rsid w:val="00CA28DF"/>
    <w:rsid w:val="00CA3AB1"/>
    <w:rsid w:val="00CA3BCE"/>
    <w:rsid w:val="00CA40DC"/>
    <w:rsid w:val="00CA42FB"/>
    <w:rsid w:val="00CA45D4"/>
    <w:rsid w:val="00CA48CE"/>
    <w:rsid w:val="00CA4B8A"/>
    <w:rsid w:val="00CA4CC1"/>
    <w:rsid w:val="00CA533F"/>
    <w:rsid w:val="00CA5B8A"/>
    <w:rsid w:val="00CA6E27"/>
    <w:rsid w:val="00CA6F76"/>
    <w:rsid w:val="00CA7168"/>
    <w:rsid w:val="00CA798E"/>
    <w:rsid w:val="00CB015A"/>
    <w:rsid w:val="00CB0E30"/>
    <w:rsid w:val="00CB33EF"/>
    <w:rsid w:val="00CB3E4B"/>
    <w:rsid w:val="00CB4CF0"/>
    <w:rsid w:val="00CB4F42"/>
    <w:rsid w:val="00CB54CB"/>
    <w:rsid w:val="00CB54F0"/>
    <w:rsid w:val="00CB55A1"/>
    <w:rsid w:val="00CB5C4C"/>
    <w:rsid w:val="00CB6D1A"/>
    <w:rsid w:val="00CB6DCC"/>
    <w:rsid w:val="00CB7036"/>
    <w:rsid w:val="00CC0384"/>
    <w:rsid w:val="00CC0BF8"/>
    <w:rsid w:val="00CC1123"/>
    <w:rsid w:val="00CC179E"/>
    <w:rsid w:val="00CC3129"/>
    <w:rsid w:val="00CC31FC"/>
    <w:rsid w:val="00CC3F8F"/>
    <w:rsid w:val="00CC410D"/>
    <w:rsid w:val="00CC49B4"/>
    <w:rsid w:val="00CC52E1"/>
    <w:rsid w:val="00CC62F9"/>
    <w:rsid w:val="00CC6583"/>
    <w:rsid w:val="00CC6B79"/>
    <w:rsid w:val="00CC6BBF"/>
    <w:rsid w:val="00CC76FB"/>
    <w:rsid w:val="00CC79C3"/>
    <w:rsid w:val="00CC7A5A"/>
    <w:rsid w:val="00CD0366"/>
    <w:rsid w:val="00CD07C7"/>
    <w:rsid w:val="00CD1238"/>
    <w:rsid w:val="00CD176C"/>
    <w:rsid w:val="00CD2537"/>
    <w:rsid w:val="00CD2730"/>
    <w:rsid w:val="00CD2DEF"/>
    <w:rsid w:val="00CD3173"/>
    <w:rsid w:val="00CD3352"/>
    <w:rsid w:val="00CD3566"/>
    <w:rsid w:val="00CD3576"/>
    <w:rsid w:val="00CD389D"/>
    <w:rsid w:val="00CD3A7E"/>
    <w:rsid w:val="00CD3B3A"/>
    <w:rsid w:val="00CD4053"/>
    <w:rsid w:val="00CD44B6"/>
    <w:rsid w:val="00CD4B72"/>
    <w:rsid w:val="00CD5B42"/>
    <w:rsid w:val="00CD66B7"/>
    <w:rsid w:val="00CD67B4"/>
    <w:rsid w:val="00CD6F76"/>
    <w:rsid w:val="00CD758F"/>
    <w:rsid w:val="00CD75B3"/>
    <w:rsid w:val="00CD7EDC"/>
    <w:rsid w:val="00CE00C5"/>
    <w:rsid w:val="00CE0B2F"/>
    <w:rsid w:val="00CE2D73"/>
    <w:rsid w:val="00CE3717"/>
    <w:rsid w:val="00CE40D9"/>
    <w:rsid w:val="00CE4234"/>
    <w:rsid w:val="00CE42C3"/>
    <w:rsid w:val="00CE4999"/>
    <w:rsid w:val="00CE52AE"/>
    <w:rsid w:val="00CE589C"/>
    <w:rsid w:val="00CE6328"/>
    <w:rsid w:val="00CE6475"/>
    <w:rsid w:val="00CE6C7C"/>
    <w:rsid w:val="00CE7571"/>
    <w:rsid w:val="00CF00AD"/>
    <w:rsid w:val="00CF06E6"/>
    <w:rsid w:val="00CF14C5"/>
    <w:rsid w:val="00CF1787"/>
    <w:rsid w:val="00CF1808"/>
    <w:rsid w:val="00CF19B9"/>
    <w:rsid w:val="00CF1AA3"/>
    <w:rsid w:val="00CF21F1"/>
    <w:rsid w:val="00CF3596"/>
    <w:rsid w:val="00CF37E7"/>
    <w:rsid w:val="00CF4070"/>
    <w:rsid w:val="00CF4469"/>
    <w:rsid w:val="00CF4849"/>
    <w:rsid w:val="00CF49F3"/>
    <w:rsid w:val="00CF4D8D"/>
    <w:rsid w:val="00CF50A5"/>
    <w:rsid w:val="00CF52A6"/>
    <w:rsid w:val="00CF5494"/>
    <w:rsid w:val="00CF563B"/>
    <w:rsid w:val="00CF5B61"/>
    <w:rsid w:val="00CF5DD1"/>
    <w:rsid w:val="00CF6840"/>
    <w:rsid w:val="00CF7045"/>
    <w:rsid w:val="00CF7531"/>
    <w:rsid w:val="00CF7B40"/>
    <w:rsid w:val="00CF7CFE"/>
    <w:rsid w:val="00D00568"/>
    <w:rsid w:val="00D00649"/>
    <w:rsid w:val="00D006D8"/>
    <w:rsid w:val="00D01373"/>
    <w:rsid w:val="00D01B59"/>
    <w:rsid w:val="00D01C50"/>
    <w:rsid w:val="00D01DA4"/>
    <w:rsid w:val="00D03292"/>
    <w:rsid w:val="00D03769"/>
    <w:rsid w:val="00D03E7F"/>
    <w:rsid w:val="00D03F91"/>
    <w:rsid w:val="00D0406B"/>
    <w:rsid w:val="00D042DD"/>
    <w:rsid w:val="00D0497A"/>
    <w:rsid w:val="00D04CD0"/>
    <w:rsid w:val="00D0597B"/>
    <w:rsid w:val="00D06021"/>
    <w:rsid w:val="00D066D2"/>
    <w:rsid w:val="00D06C9E"/>
    <w:rsid w:val="00D06CCC"/>
    <w:rsid w:val="00D07BBB"/>
    <w:rsid w:val="00D1025A"/>
    <w:rsid w:val="00D1098E"/>
    <w:rsid w:val="00D11352"/>
    <w:rsid w:val="00D11B3B"/>
    <w:rsid w:val="00D120F9"/>
    <w:rsid w:val="00D12F33"/>
    <w:rsid w:val="00D13698"/>
    <w:rsid w:val="00D139C1"/>
    <w:rsid w:val="00D13E03"/>
    <w:rsid w:val="00D145CE"/>
    <w:rsid w:val="00D1468A"/>
    <w:rsid w:val="00D14ACB"/>
    <w:rsid w:val="00D14BD2"/>
    <w:rsid w:val="00D14DB3"/>
    <w:rsid w:val="00D14E99"/>
    <w:rsid w:val="00D1509C"/>
    <w:rsid w:val="00D1510D"/>
    <w:rsid w:val="00D151ED"/>
    <w:rsid w:val="00D15441"/>
    <w:rsid w:val="00D15788"/>
    <w:rsid w:val="00D161F3"/>
    <w:rsid w:val="00D17208"/>
    <w:rsid w:val="00D17332"/>
    <w:rsid w:val="00D177FC"/>
    <w:rsid w:val="00D179D0"/>
    <w:rsid w:val="00D214D2"/>
    <w:rsid w:val="00D21519"/>
    <w:rsid w:val="00D22533"/>
    <w:rsid w:val="00D2345D"/>
    <w:rsid w:val="00D23738"/>
    <w:rsid w:val="00D24534"/>
    <w:rsid w:val="00D251BE"/>
    <w:rsid w:val="00D254A5"/>
    <w:rsid w:val="00D26550"/>
    <w:rsid w:val="00D2663C"/>
    <w:rsid w:val="00D26B56"/>
    <w:rsid w:val="00D26DD6"/>
    <w:rsid w:val="00D26F78"/>
    <w:rsid w:val="00D27005"/>
    <w:rsid w:val="00D30163"/>
    <w:rsid w:val="00D305D2"/>
    <w:rsid w:val="00D309B7"/>
    <w:rsid w:val="00D30BF8"/>
    <w:rsid w:val="00D30C25"/>
    <w:rsid w:val="00D30EED"/>
    <w:rsid w:val="00D30F5D"/>
    <w:rsid w:val="00D30FB4"/>
    <w:rsid w:val="00D311FF"/>
    <w:rsid w:val="00D31BF2"/>
    <w:rsid w:val="00D31C58"/>
    <w:rsid w:val="00D321E4"/>
    <w:rsid w:val="00D326E8"/>
    <w:rsid w:val="00D32A95"/>
    <w:rsid w:val="00D33428"/>
    <w:rsid w:val="00D33F35"/>
    <w:rsid w:val="00D343CC"/>
    <w:rsid w:val="00D35007"/>
    <w:rsid w:val="00D3501B"/>
    <w:rsid w:val="00D359E2"/>
    <w:rsid w:val="00D3603C"/>
    <w:rsid w:val="00D371F5"/>
    <w:rsid w:val="00D4097F"/>
    <w:rsid w:val="00D40BC7"/>
    <w:rsid w:val="00D40D3C"/>
    <w:rsid w:val="00D4116A"/>
    <w:rsid w:val="00D412C3"/>
    <w:rsid w:val="00D4179F"/>
    <w:rsid w:val="00D4184F"/>
    <w:rsid w:val="00D419E0"/>
    <w:rsid w:val="00D422B3"/>
    <w:rsid w:val="00D425F4"/>
    <w:rsid w:val="00D426A1"/>
    <w:rsid w:val="00D42F1B"/>
    <w:rsid w:val="00D431D8"/>
    <w:rsid w:val="00D4371E"/>
    <w:rsid w:val="00D43AED"/>
    <w:rsid w:val="00D442AA"/>
    <w:rsid w:val="00D448B2"/>
    <w:rsid w:val="00D45777"/>
    <w:rsid w:val="00D457E1"/>
    <w:rsid w:val="00D47E87"/>
    <w:rsid w:val="00D51E11"/>
    <w:rsid w:val="00D51FAE"/>
    <w:rsid w:val="00D52AAF"/>
    <w:rsid w:val="00D52B2C"/>
    <w:rsid w:val="00D52E60"/>
    <w:rsid w:val="00D53500"/>
    <w:rsid w:val="00D536AA"/>
    <w:rsid w:val="00D53723"/>
    <w:rsid w:val="00D53857"/>
    <w:rsid w:val="00D53DF9"/>
    <w:rsid w:val="00D5477D"/>
    <w:rsid w:val="00D55CFE"/>
    <w:rsid w:val="00D56E35"/>
    <w:rsid w:val="00D56E52"/>
    <w:rsid w:val="00D57105"/>
    <w:rsid w:val="00D577BF"/>
    <w:rsid w:val="00D57B27"/>
    <w:rsid w:val="00D60205"/>
    <w:rsid w:val="00D60210"/>
    <w:rsid w:val="00D60F7E"/>
    <w:rsid w:val="00D61273"/>
    <w:rsid w:val="00D61AF8"/>
    <w:rsid w:val="00D621AD"/>
    <w:rsid w:val="00D62C98"/>
    <w:rsid w:val="00D62DC7"/>
    <w:rsid w:val="00D63370"/>
    <w:rsid w:val="00D63579"/>
    <w:rsid w:val="00D639EF"/>
    <w:rsid w:val="00D63A5E"/>
    <w:rsid w:val="00D63B48"/>
    <w:rsid w:val="00D647FD"/>
    <w:rsid w:val="00D64C36"/>
    <w:rsid w:val="00D64C8B"/>
    <w:rsid w:val="00D650A5"/>
    <w:rsid w:val="00D657C0"/>
    <w:rsid w:val="00D659AA"/>
    <w:rsid w:val="00D65D6E"/>
    <w:rsid w:val="00D66C7A"/>
    <w:rsid w:val="00D67C00"/>
    <w:rsid w:val="00D703B4"/>
    <w:rsid w:val="00D727B5"/>
    <w:rsid w:val="00D7288D"/>
    <w:rsid w:val="00D73E33"/>
    <w:rsid w:val="00D7402F"/>
    <w:rsid w:val="00D74181"/>
    <w:rsid w:val="00D75176"/>
    <w:rsid w:val="00D751DF"/>
    <w:rsid w:val="00D75278"/>
    <w:rsid w:val="00D7565B"/>
    <w:rsid w:val="00D75C6D"/>
    <w:rsid w:val="00D763CA"/>
    <w:rsid w:val="00D765FB"/>
    <w:rsid w:val="00D76B1E"/>
    <w:rsid w:val="00D76D1E"/>
    <w:rsid w:val="00D77723"/>
    <w:rsid w:val="00D778C2"/>
    <w:rsid w:val="00D77E1E"/>
    <w:rsid w:val="00D77FD2"/>
    <w:rsid w:val="00D80352"/>
    <w:rsid w:val="00D8180B"/>
    <w:rsid w:val="00D81AC5"/>
    <w:rsid w:val="00D82998"/>
    <w:rsid w:val="00D83267"/>
    <w:rsid w:val="00D855EA"/>
    <w:rsid w:val="00D86FBD"/>
    <w:rsid w:val="00D8728D"/>
    <w:rsid w:val="00D8785C"/>
    <w:rsid w:val="00D87888"/>
    <w:rsid w:val="00D87DF3"/>
    <w:rsid w:val="00D90D06"/>
    <w:rsid w:val="00D90D89"/>
    <w:rsid w:val="00D91802"/>
    <w:rsid w:val="00D91D08"/>
    <w:rsid w:val="00D93D27"/>
    <w:rsid w:val="00D95203"/>
    <w:rsid w:val="00D95AD7"/>
    <w:rsid w:val="00D95B9A"/>
    <w:rsid w:val="00D96374"/>
    <w:rsid w:val="00D96DAD"/>
    <w:rsid w:val="00D9734D"/>
    <w:rsid w:val="00D974C9"/>
    <w:rsid w:val="00D974FB"/>
    <w:rsid w:val="00D97CCB"/>
    <w:rsid w:val="00D97E78"/>
    <w:rsid w:val="00DA1363"/>
    <w:rsid w:val="00DA1730"/>
    <w:rsid w:val="00DA1734"/>
    <w:rsid w:val="00DA1E44"/>
    <w:rsid w:val="00DA23F9"/>
    <w:rsid w:val="00DA2501"/>
    <w:rsid w:val="00DA2980"/>
    <w:rsid w:val="00DA3E0B"/>
    <w:rsid w:val="00DA4EA9"/>
    <w:rsid w:val="00DA5344"/>
    <w:rsid w:val="00DA56CD"/>
    <w:rsid w:val="00DA66B9"/>
    <w:rsid w:val="00DA6CD6"/>
    <w:rsid w:val="00DA7357"/>
    <w:rsid w:val="00DA7E1C"/>
    <w:rsid w:val="00DB0562"/>
    <w:rsid w:val="00DB0944"/>
    <w:rsid w:val="00DB0B4C"/>
    <w:rsid w:val="00DB0C78"/>
    <w:rsid w:val="00DB10B5"/>
    <w:rsid w:val="00DB169E"/>
    <w:rsid w:val="00DB2360"/>
    <w:rsid w:val="00DB2941"/>
    <w:rsid w:val="00DB360B"/>
    <w:rsid w:val="00DB3C06"/>
    <w:rsid w:val="00DB3DD6"/>
    <w:rsid w:val="00DB5008"/>
    <w:rsid w:val="00DB51B6"/>
    <w:rsid w:val="00DB5214"/>
    <w:rsid w:val="00DB5818"/>
    <w:rsid w:val="00DB70B6"/>
    <w:rsid w:val="00DB7674"/>
    <w:rsid w:val="00DB79F4"/>
    <w:rsid w:val="00DB7FD1"/>
    <w:rsid w:val="00DC0060"/>
    <w:rsid w:val="00DC098D"/>
    <w:rsid w:val="00DC0C3A"/>
    <w:rsid w:val="00DC176C"/>
    <w:rsid w:val="00DC17CE"/>
    <w:rsid w:val="00DC1989"/>
    <w:rsid w:val="00DC1B0C"/>
    <w:rsid w:val="00DC2EDF"/>
    <w:rsid w:val="00DC2F33"/>
    <w:rsid w:val="00DC31D5"/>
    <w:rsid w:val="00DC3476"/>
    <w:rsid w:val="00DC3BAE"/>
    <w:rsid w:val="00DC487B"/>
    <w:rsid w:val="00DC5941"/>
    <w:rsid w:val="00DC63C5"/>
    <w:rsid w:val="00DC6812"/>
    <w:rsid w:val="00DC69E1"/>
    <w:rsid w:val="00DC6CB6"/>
    <w:rsid w:val="00DC6FB5"/>
    <w:rsid w:val="00DC7CD0"/>
    <w:rsid w:val="00DD0279"/>
    <w:rsid w:val="00DD07DC"/>
    <w:rsid w:val="00DD08FE"/>
    <w:rsid w:val="00DD1CA5"/>
    <w:rsid w:val="00DD1CE0"/>
    <w:rsid w:val="00DD22A9"/>
    <w:rsid w:val="00DD24BD"/>
    <w:rsid w:val="00DD3AC1"/>
    <w:rsid w:val="00DD3F30"/>
    <w:rsid w:val="00DD448F"/>
    <w:rsid w:val="00DD4AA2"/>
    <w:rsid w:val="00DD50C5"/>
    <w:rsid w:val="00DD5322"/>
    <w:rsid w:val="00DD5676"/>
    <w:rsid w:val="00DD56BA"/>
    <w:rsid w:val="00DD592C"/>
    <w:rsid w:val="00DD5AEE"/>
    <w:rsid w:val="00DD6E2A"/>
    <w:rsid w:val="00DD70FD"/>
    <w:rsid w:val="00DD72DF"/>
    <w:rsid w:val="00DD76B3"/>
    <w:rsid w:val="00DE00F1"/>
    <w:rsid w:val="00DE0766"/>
    <w:rsid w:val="00DE09B4"/>
    <w:rsid w:val="00DE0ACB"/>
    <w:rsid w:val="00DE0D3A"/>
    <w:rsid w:val="00DE0D82"/>
    <w:rsid w:val="00DE11D2"/>
    <w:rsid w:val="00DE1783"/>
    <w:rsid w:val="00DE1E1F"/>
    <w:rsid w:val="00DE1F0E"/>
    <w:rsid w:val="00DE1F2F"/>
    <w:rsid w:val="00DE22C9"/>
    <w:rsid w:val="00DE30E4"/>
    <w:rsid w:val="00DE32A3"/>
    <w:rsid w:val="00DE34C1"/>
    <w:rsid w:val="00DE4625"/>
    <w:rsid w:val="00DE4A31"/>
    <w:rsid w:val="00DE5413"/>
    <w:rsid w:val="00DE6313"/>
    <w:rsid w:val="00DE6E97"/>
    <w:rsid w:val="00DE7B59"/>
    <w:rsid w:val="00DF0257"/>
    <w:rsid w:val="00DF0439"/>
    <w:rsid w:val="00DF183F"/>
    <w:rsid w:val="00DF1C56"/>
    <w:rsid w:val="00DF2034"/>
    <w:rsid w:val="00DF2EF0"/>
    <w:rsid w:val="00DF3553"/>
    <w:rsid w:val="00DF3E03"/>
    <w:rsid w:val="00DF46FA"/>
    <w:rsid w:val="00DF47A9"/>
    <w:rsid w:val="00DF4862"/>
    <w:rsid w:val="00DF626D"/>
    <w:rsid w:val="00DF6309"/>
    <w:rsid w:val="00DF6A31"/>
    <w:rsid w:val="00DF6E7B"/>
    <w:rsid w:val="00DF6F47"/>
    <w:rsid w:val="00DF7576"/>
    <w:rsid w:val="00DF790B"/>
    <w:rsid w:val="00DF7B88"/>
    <w:rsid w:val="00E000B7"/>
    <w:rsid w:val="00E00447"/>
    <w:rsid w:val="00E004E8"/>
    <w:rsid w:val="00E01088"/>
    <w:rsid w:val="00E015BB"/>
    <w:rsid w:val="00E016F7"/>
    <w:rsid w:val="00E01AAA"/>
    <w:rsid w:val="00E01B23"/>
    <w:rsid w:val="00E01C8C"/>
    <w:rsid w:val="00E02D48"/>
    <w:rsid w:val="00E02F74"/>
    <w:rsid w:val="00E042C6"/>
    <w:rsid w:val="00E04AE4"/>
    <w:rsid w:val="00E04C63"/>
    <w:rsid w:val="00E04ED8"/>
    <w:rsid w:val="00E051C0"/>
    <w:rsid w:val="00E067EF"/>
    <w:rsid w:val="00E06997"/>
    <w:rsid w:val="00E077A3"/>
    <w:rsid w:val="00E109AF"/>
    <w:rsid w:val="00E10CEC"/>
    <w:rsid w:val="00E113E5"/>
    <w:rsid w:val="00E114BC"/>
    <w:rsid w:val="00E118D9"/>
    <w:rsid w:val="00E119A0"/>
    <w:rsid w:val="00E11B6E"/>
    <w:rsid w:val="00E11E53"/>
    <w:rsid w:val="00E1311C"/>
    <w:rsid w:val="00E1376D"/>
    <w:rsid w:val="00E155DC"/>
    <w:rsid w:val="00E15AD5"/>
    <w:rsid w:val="00E15CDC"/>
    <w:rsid w:val="00E1629E"/>
    <w:rsid w:val="00E163F9"/>
    <w:rsid w:val="00E1666E"/>
    <w:rsid w:val="00E16EA0"/>
    <w:rsid w:val="00E2026F"/>
    <w:rsid w:val="00E207E2"/>
    <w:rsid w:val="00E20A06"/>
    <w:rsid w:val="00E20A43"/>
    <w:rsid w:val="00E219FC"/>
    <w:rsid w:val="00E22BED"/>
    <w:rsid w:val="00E233EC"/>
    <w:rsid w:val="00E23DB9"/>
    <w:rsid w:val="00E24246"/>
    <w:rsid w:val="00E24275"/>
    <w:rsid w:val="00E24571"/>
    <w:rsid w:val="00E25A86"/>
    <w:rsid w:val="00E265CF"/>
    <w:rsid w:val="00E2674E"/>
    <w:rsid w:val="00E267D9"/>
    <w:rsid w:val="00E26A64"/>
    <w:rsid w:val="00E26C2C"/>
    <w:rsid w:val="00E27E61"/>
    <w:rsid w:val="00E30D09"/>
    <w:rsid w:val="00E3134C"/>
    <w:rsid w:val="00E31576"/>
    <w:rsid w:val="00E32CAA"/>
    <w:rsid w:val="00E33852"/>
    <w:rsid w:val="00E33B78"/>
    <w:rsid w:val="00E33D3A"/>
    <w:rsid w:val="00E34399"/>
    <w:rsid w:val="00E35815"/>
    <w:rsid w:val="00E35C91"/>
    <w:rsid w:val="00E35F41"/>
    <w:rsid w:val="00E364C5"/>
    <w:rsid w:val="00E36A22"/>
    <w:rsid w:val="00E374D3"/>
    <w:rsid w:val="00E40BA0"/>
    <w:rsid w:val="00E40E14"/>
    <w:rsid w:val="00E41224"/>
    <w:rsid w:val="00E4124E"/>
    <w:rsid w:val="00E41754"/>
    <w:rsid w:val="00E41B4A"/>
    <w:rsid w:val="00E41B7D"/>
    <w:rsid w:val="00E41C61"/>
    <w:rsid w:val="00E422A9"/>
    <w:rsid w:val="00E423EC"/>
    <w:rsid w:val="00E4273F"/>
    <w:rsid w:val="00E429D9"/>
    <w:rsid w:val="00E43055"/>
    <w:rsid w:val="00E431F4"/>
    <w:rsid w:val="00E43429"/>
    <w:rsid w:val="00E43619"/>
    <w:rsid w:val="00E43FF7"/>
    <w:rsid w:val="00E447E3"/>
    <w:rsid w:val="00E44A5E"/>
    <w:rsid w:val="00E44F75"/>
    <w:rsid w:val="00E4514C"/>
    <w:rsid w:val="00E45B23"/>
    <w:rsid w:val="00E45BD2"/>
    <w:rsid w:val="00E4610C"/>
    <w:rsid w:val="00E46159"/>
    <w:rsid w:val="00E4683A"/>
    <w:rsid w:val="00E46C49"/>
    <w:rsid w:val="00E46DA5"/>
    <w:rsid w:val="00E47025"/>
    <w:rsid w:val="00E476AA"/>
    <w:rsid w:val="00E501D3"/>
    <w:rsid w:val="00E5061A"/>
    <w:rsid w:val="00E508A2"/>
    <w:rsid w:val="00E50C31"/>
    <w:rsid w:val="00E510F6"/>
    <w:rsid w:val="00E51728"/>
    <w:rsid w:val="00E51FB8"/>
    <w:rsid w:val="00E52C60"/>
    <w:rsid w:val="00E53825"/>
    <w:rsid w:val="00E5382D"/>
    <w:rsid w:val="00E53B7B"/>
    <w:rsid w:val="00E54052"/>
    <w:rsid w:val="00E54742"/>
    <w:rsid w:val="00E54979"/>
    <w:rsid w:val="00E55ED3"/>
    <w:rsid w:val="00E56370"/>
    <w:rsid w:val="00E57019"/>
    <w:rsid w:val="00E5754B"/>
    <w:rsid w:val="00E5766D"/>
    <w:rsid w:val="00E57FC5"/>
    <w:rsid w:val="00E601A6"/>
    <w:rsid w:val="00E6035A"/>
    <w:rsid w:val="00E60B54"/>
    <w:rsid w:val="00E60F6F"/>
    <w:rsid w:val="00E6182F"/>
    <w:rsid w:val="00E62317"/>
    <w:rsid w:val="00E6241A"/>
    <w:rsid w:val="00E6283A"/>
    <w:rsid w:val="00E629A5"/>
    <w:rsid w:val="00E63497"/>
    <w:rsid w:val="00E64203"/>
    <w:rsid w:val="00E65AA3"/>
    <w:rsid w:val="00E67F82"/>
    <w:rsid w:val="00E70460"/>
    <w:rsid w:val="00E70E9F"/>
    <w:rsid w:val="00E70F2A"/>
    <w:rsid w:val="00E7109D"/>
    <w:rsid w:val="00E71BA8"/>
    <w:rsid w:val="00E72365"/>
    <w:rsid w:val="00E728CA"/>
    <w:rsid w:val="00E72FB3"/>
    <w:rsid w:val="00E73310"/>
    <w:rsid w:val="00E733BF"/>
    <w:rsid w:val="00E73515"/>
    <w:rsid w:val="00E73BF9"/>
    <w:rsid w:val="00E7400B"/>
    <w:rsid w:val="00E754F2"/>
    <w:rsid w:val="00E75CE2"/>
    <w:rsid w:val="00E75D45"/>
    <w:rsid w:val="00E75D7B"/>
    <w:rsid w:val="00E769EB"/>
    <w:rsid w:val="00E76B46"/>
    <w:rsid w:val="00E7780A"/>
    <w:rsid w:val="00E80105"/>
    <w:rsid w:val="00E804FD"/>
    <w:rsid w:val="00E80787"/>
    <w:rsid w:val="00E808FA"/>
    <w:rsid w:val="00E8103B"/>
    <w:rsid w:val="00E814DB"/>
    <w:rsid w:val="00E81BFE"/>
    <w:rsid w:val="00E824BB"/>
    <w:rsid w:val="00E82742"/>
    <w:rsid w:val="00E828D9"/>
    <w:rsid w:val="00E82C88"/>
    <w:rsid w:val="00E849AA"/>
    <w:rsid w:val="00E849DC"/>
    <w:rsid w:val="00E84BB2"/>
    <w:rsid w:val="00E8536C"/>
    <w:rsid w:val="00E856E9"/>
    <w:rsid w:val="00E8583D"/>
    <w:rsid w:val="00E859C4"/>
    <w:rsid w:val="00E85AD8"/>
    <w:rsid w:val="00E85F0D"/>
    <w:rsid w:val="00E864BD"/>
    <w:rsid w:val="00E86D58"/>
    <w:rsid w:val="00E87232"/>
    <w:rsid w:val="00E87598"/>
    <w:rsid w:val="00E878E2"/>
    <w:rsid w:val="00E90985"/>
    <w:rsid w:val="00E90AAD"/>
    <w:rsid w:val="00E92252"/>
    <w:rsid w:val="00E923AF"/>
    <w:rsid w:val="00E923B8"/>
    <w:rsid w:val="00E92506"/>
    <w:rsid w:val="00E925BA"/>
    <w:rsid w:val="00E92A35"/>
    <w:rsid w:val="00E932E7"/>
    <w:rsid w:val="00E95F7A"/>
    <w:rsid w:val="00E96231"/>
    <w:rsid w:val="00E97011"/>
    <w:rsid w:val="00EA0520"/>
    <w:rsid w:val="00EA0C6D"/>
    <w:rsid w:val="00EA0DE4"/>
    <w:rsid w:val="00EA18F3"/>
    <w:rsid w:val="00EA1A6C"/>
    <w:rsid w:val="00EA2063"/>
    <w:rsid w:val="00EA214D"/>
    <w:rsid w:val="00EA2408"/>
    <w:rsid w:val="00EA3D4A"/>
    <w:rsid w:val="00EA3D81"/>
    <w:rsid w:val="00EA3EDB"/>
    <w:rsid w:val="00EA5874"/>
    <w:rsid w:val="00EA6318"/>
    <w:rsid w:val="00EA63B8"/>
    <w:rsid w:val="00EA6B39"/>
    <w:rsid w:val="00EA73A2"/>
    <w:rsid w:val="00EA7409"/>
    <w:rsid w:val="00EA7AE2"/>
    <w:rsid w:val="00EA7BE4"/>
    <w:rsid w:val="00EB0158"/>
    <w:rsid w:val="00EB0D7B"/>
    <w:rsid w:val="00EB15F1"/>
    <w:rsid w:val="00EB2293"/>
    <w:rsid w:val="00EB25B3"/>
    <w:rsid w:val="00EB2D56"/>
    <w:rsid w:val="00EB3111"/>
    <w:rsid w:val="00EB37A6"/>
    <w:rsid w:val="00EB3D30"/>
    <w:rsid w:val="00EB42FC"/>
    <w:rsid w:val="00EB69B6"/>
    <w:rsid w:val="00EB72F6"/>
    <w:rsid w:val="00EC0107"/>
    <w:rsid w:val="00EC109E"/>
    <w:rsid w:val="00EC1422"/>
    <w:rsid w:val="00EC2C83"/>
    <w:rsid w:val="00EC2CFF"/>
    <w:rsid w:val="00EC2F35"/>
    <w:rsid w:val="00EC32B7"/>
    <w:rsid w:val="00EC3F7D"/>
    <w:rsid w:val="00EC4B0E"/>
    <w:rsid w:val="00EC4E58"/>
    <w:rsid w:val="00EC4EE9"/>
    <w:rsid w:val="00EC5C90"/>
    <w:rsid w:val="00EC5EFB"/>
    <w:rsid w:val="00EC5FB6"/>
    <w:rsid w:val="00EC64F1"/>
    <w:rsid w:val="00EC68C2"/>
    <w:rsid w:val="00EC6CF3"/>
    <w:rsid w:val="00EC7389"/>
    <w:rsid w:val="00ED03A0"/>
    <w:rsid w:val="00ED080C"/>
    <w:rsid w:val="00ED1665"/>
    <w:rsid w:val="00ED1CAA"/>
    <w:rsid w:val="00ED228E"/>
    <w:rsid w:val="00ED33EC"/>
    <w:rsid w:val="00ED434F"/>
    <w:rsid w:val="00ED50B4"/>
    <w:rsid w:val="00ED5379"/>
    <w:rsid w:val="00ED584C"/>
    <w:rsid w:val="00ED5A36"/>
    <w:rsid w:val="00ED5F7A"/>
    <w:rsid w:val="00ED671D"/>
    <w:rsid w:val="00ED6B11"/>
    <w:rsid w:val="00ED7030"/>
    <w:rsid w:val="00ED71DE"/>
    <w:rsid w:val="00ED7D48"/>
    <w:rsid w:val="00EE0189"/>
    <w:rsid w:val="00EE0530"/>
    <w:rsid w:val="00EE0A96"/>
    <w:rsid w:val="00EE0D96"/>
    <w:rsid w:val="00EE0E36"/>
    <w:rsid w:val="00EE2F39"/>
    <w:rsid w:val="00EE3C66"/>
    <w:rsid w:val="00EE4B18"/>
    <w:rsid w:val="00EE4B85"/>
    <w:rsid w:val="00EE5159"/>
    <w:rsid w:val="00EE58E8"/>
    <w:rsid w:val="00EE5C52"/>
    <w:rsid w:val="00EE6522"/>
    <w:rsid w:val="00EE6670"/>
    <w:rsid w:val="00EE673F"/>
    <w:rsid w:val="00EE6D8A"/>
    <w:rsid w:val="00EE7419"/>
    <w:rsid w:val="00EE7653"/>
    <w:rsid w:val="00EE7846"/>
    <w:rsid w:val="00EE79BD"/>
    <w:rsid w:val="00EE7A10"/>
    <w:rsid w:val="00EE7DF1"/>
    <w:rsid w:val="00EF0186"/>
    <w:rsid w:val="00EF0463"/>
    <w:rsid w:val="00EF05D8"/>
    <w:rsid w:val="00EF1CC4"/>
    <w:rsid w:val="00EF242A"/>
    <w:rsid w:val="00EF2603"/>
    <w:rsid w:val="00EF2BC5"/>
    <w:rsid w:val="00EF3190"/>
    <w:rsid w:val="00EF3433"/>
    <w:rsid w:val="00EF409F"/>
    <w:rsid w:val="00EF4DF9"/>
    <w:rsid w:val="00EF5884"/>
    <w:rsid w:val="00EF7C1A"/>
    <w:rsid w:val="00F00E46"/>
    <w:rsid w:val="00F0189A"/>
    <w:rsid w:val="00F01D75"/>
    <w:rsid w:val="00F0225E"/>
    <w:rsid w:val="00F0265F"/>
    <w:rsid w:val="00F02A5C"/>
    <w:rsid w:val="00F02D1C"/>
    <w:rsid w:val="00F03577"/>
    <w:rsid w:val="00F0437C"/>
    <w:rsid w:val="00F043DC"/>
    <w:rsid w:val="00F0446A"/>
    <w:rsid w:val="00F04527"/>
    <w:rsid w:val="00F05D06"/>
    <w:rsid w:val="00F0742A"/>
    <w:rsid w:val="00F1061B"/>
    <w:rsid w:val="00F11595"/>
    <w:rsid w:val="00F118C1"/>
    <w:rsid w:val="00F11ADD"/>
    <w:rsid w:val="00F122C3"/>
    <w:rsid w:val="00F12626"/>
    <w:rsid w:val="00F129A3"/>
    <w:rsid w:val="00F12D19"/>
    <w:rsid w:val="00F12DA2"/>
    <w:rsid w:val="00F1354F"/>
    <w:rsid w:val="00F1386F"/>
    <w:rsid w:val="00F13B5C"/>
    <w:rsid w:val="00F13DD5"/>
    <w:rsid w:val="00F14CE4"/>
    <w:rsid w:val="00F14CFA"/>
    <w:rsid w:val="00F15C04"/>
    <w:rsid w:val="00F15DD9"/>
    <w:rsid w:val="00F15DF5"/>
    <w:rsid w:val="00F15E7C"/>
    <w:rsid w:val="00F165C6"/>
    <w:rsid w:val="00F1674C"/>
    <w:rsid w:val="00F1692D"/>
    <w:rsid w:val="00F1739B"/>
    <w:rsid w:val="00F176D1"/>
    <w:rsid w:val="00F17B7C"/>
    <w:rsid w:val="00F2063E"/>
    <w:rsid w:val="00F20CD2"/>
    <w:rsid w:val="00F21F06"/>
    <w:rsid w:val="00F2205E"/>
    <w:rsid w:val="00F22546"/>
    <w:rsid w:val="00F23CF8"/>
    <w:rsid w:val="00F258AC"/>
    <w:rsid w:val="00F25DAC"/>
    <w:rsid w:val="00F266EF"/>
    <w:rsid w:val="00F27DDD"/>
    <w:rsid w:val="00F302AC"/>
    <w:rsid w:val="00F30C7F"/>
    <w:rsid w:val="00F3134F"/>
    <w:rsid w:val="00F31758"/>
    <w:rsid w:val="00F31771"/>
    <w:rsid w:val="00F318F9"/>
    <w:rsid w:val="00F31BAB"/>
    <w:rsid w:val="00F31E69"/>
    <w:rsid w:val="00F32298"/>
    <w:rsid w:val="00F32852"/>
    <w:rsid w:val="00F32860"/>
    <w:rsid w:val="00F32DB7"/>
    <w:rsid w:val="00F33317"/>
    <w:rsid w:val="00F334D7"/>
    <w:rsid w:val="00F337E7"/>
    <w:rsid w:val="00F3388E"/>
    <w:rsid w:val="00F33C70"/>
    <w:rsid w:val="00F34722"/>
    <w:rsid w:val="00F34DE0"/>
    <w:rsid w:val="00F35253"/>
    <w:rsid w:val="00F353F8"/>
    <w:rsid w:val="00F3589B"/>
    <w:rsid w:val="00F369BE"/>
    <w:rsid w:val="00F374D6"/>
    <w:rsid w:val="00F374E6"/>
    <w:rsid w:val="00F37768"/>
    <w:rsid w:val="00F37D27"/>
    <w:rsid w:val="00F408EE"/>
    <w:rsid w:val="00F41DA0"/>
    <w:rsid w:val="00F41F36"/>
    <w:rsid w:val="00F42016"/>
    <w:rsid w:val="00F4257F"/>
    <w:rsid w:val="00F433A9"/>
    <w:rsid w:val="00F4480F"/>
    <w:rsid w:val="00F453F0"/>
    <w:rsid w:val="00F46159"/>
    <w:rsid w:val="00F4644A"/>
    <w:rsid w:val="00F46B3A"/>
    <w:rsid w:val="00F46BB8"/>
    <w:rsid w:val="00F472EC"/>
    <w:rsid w:val="00F4732D"/>
    <w:rsid w:val="00F473EA"/>
    <w:rsid w:val="00F4742A"/>
    <w:rsid w:val="00F47629"/>
    <w:rsid w:val="00F50297"/>
    <w:rsid w:val="00F50917"/>
    <w:rsid w:val="00F509C2"/>
    <w:rsid w:val="00F51E40"/>
    <w:rsid w:val="00F52151"/>
    <w:rsid w:val="00F537EC"/>
    <w:rsid w:val="00F53AE8"/>
    <w:rsid w:val="00F55B1B"/>
    <w:rsid w:val="00F55C18"/>
    <w:rsid w:val="00F577B9"/>
    <w:rsid w:val="00F57AAB"/>
    <w:rsid w:val="00F57C3E"/>
    <w:rsid w:val="00F57D06"/>
    <w:rsid w:val="00F57EAA"/>
    <w:rsid w:val="00F60C26"/>
    <w:rsid w:val="00F61480"/>
    <w:rsid w:val="00F61D6C"/>
    <w:rsid w:val="00F62BCF"/>
    <w:rsid w:val="00F62D67"/>
    <w:rsid w:val="00F62E53"/>
    <w:rsid w:val="00F62F08"/>
    <w:rsid w:val="00F6326F"/>
    <w:rsid w:val="00F63C23"/>
    <w:rsid w:val="00F642C0"/>
    <w:rsid w:val="00F643B0"/>
    <w:rsid w:val="00F64830"/>
    <w:rsid w:val="00F64BBC"/>
    <w:rsid w:val="00F64C44"/>
    <w:rsid w:val="00F64F6B"/>
    <w:rsid w:val="00F65E1C"/>
    <w:rsid w:val="00F67704"/>
    <w:rsid w:val="00F677E3"/>
    <w:rsid w:val="00F679B9"/>
    <w:rsid w:val="00F7001D"/>
    <w:rsid w:val="00F70EFD"/>
    <w:rsid w:val="00F7176A"/>
    <w:rsid w:val="00F71C8B"/>
    <w:rsid w:val="00F71DA8"/>
    <w:rsid w:val="00F71EBC"/>
    <w:rsid w:val="00F71FC4"/>
    <w:rsid w:val="00F7203F"/>
    <w:rsid w:val="00F723C9"/>
    <w:rsid w:val="00F72435"/>
    <w:rsid w:val="00F72729"/>
    <w:rsid w:val="00F72A62"/>
    <w:rsid w:val="00F73585"/>
    <w:rsid w:val="00F73611"/>
    <w:rsid w:val="00F73617"/>
    <w:rsid w:val="00F73E2B"/>
    <w:rsid w:val="00F74310"/>
    <w:rsid w:val="00F747FE"/>
    <w:rsid w:val="00F755C5"/>
    <w:rsid w:val="00F75706"/>
    <w:rsid w:val="00F76366"/>
    <w:rsid w:val="00F769C2"/>
    <w:rsid w:val="00F76BFD"/>
    <w:rsid w:val="00F77BAA"/>
    <w:rsid w:val="00F800EC"/>
    <w:rsid w:val="00F80215"/>
    <w:rsid w:val="00F808DB"/>
    <w:rsid w:val="00F808FA"/>
    <w:rsid w:val="00F811B7"/>
    <w:rsid w:val="00F81416"/>
    <w:rsid w:val="00F820C7"/>
    <w:rsid w:val="00F8268E"/>
    <w:rsid w:val="00F82815"/>
    <w:rsid w:val="00F82BCE"/>
    <w:rsid w:val="00F82FC5"/>
    <w:rsid w:val="00F8329A"/>
    <w:rsid w:val="00F842BE"/>
    <w:rsid w:val="00F844D2"/>
    <w:rsid w:val="00F84D03"/>
    <w:rsid w:val="00F84D44"/>
    <w:rsid w:val="00F861EA"/>
    <w:rsid w:val="00F862B0"/>
    <w:rsid w:val="00F87D50"/>
    <w:rsid w:val="00F90B5F"/>
    <w:rsid w:val="00F90D47"/>
    <w:rsid w:val="00F91B9F"/>
    <w:rsid w:val="00F91DAF"/>
    <w:rsid w:val="00F921D6"/>
    <w:rsid w:val="00F92429"/>
    <w:rsid w:val="00F92844"/>
    <w:rsid w:val="00F92C69"/>
    <w:rsid w:val="00F93060"/>
    <w:rsid w:val="00F9373E"/>
    <w:rsid w:val="00F9375E"/>
    <w:rsid w:val="00F9376D"/>
    <w:rsid w:val="00F93BCC"/>
    <w:rsid w:val="00F93F01"/>
    <w:rsid w:val="00F94247"/>
    <w:rsid w:val="00F94982"/>
    <w:rsid w:val="00F95A0C"/>
    <w:rsid w:val="00F9692A"/>
    <w:rsid w:val="00F96BC2"/>
    <w:rsid w:val="00F97005"/>
    <w:rsid w:val="00F977D6"/>
    <w:rsid w:val="00FA0472"/>
    <w:rsid w:val="00FA0B8B"/>
    <w:rsid w:val="00FA13F3"/>
    <w:rsid w:val="00FA13FB"/>
    <w:rsid w:val="00FA1878"/>
    <w:rsid w:val="00FA18BA"/>
    <w:rsid w:val="00FA1FBB"/>
    <w:rsid w:val="00FA211E"/>
    <w:rsid w:val="00FA2464"/>
    <w:rsid w:val="00FA2A5F"/>
    <w:rsid w:val="00FA31CF"/>
    <w:rsid w:val="00FA3D27"/>
    <w:rsid w:val="00FA43AE"/>
    <w:rsid w:val="00FA48E3"/>
    <w:rsid w:val="00FA66D9"/>
    <w:rsid w:val="00FA68C2"/>
    <w:rsid w:val="00FB0FB2"/>
    <w:rsid w:val="00FB1EE7"/>
    <w:rsid w:val="00FB3D86"/>
    <w:rsid w:val="00FB4C2D"/>
    <w:rsid w:val="00FB686F"/>
    <w:rsid w:val="00FB6BBB"/>
    <w:rsid w:val="00FB6CBA"/>
    <w:rsid w:val="00FB76AF"/>
    <w:rsid w:val="00FC0BE2"/>
    <w:rsid w:val="00FC0C74"/>
    <w:rsid w:val="00FC0DD2"/>
    <w:rsid w:val="00FC2E0F"/>
    <w:rsid w:val="00FC35B6"/>
    <w:rsid w:val="00FC379B"/>
    <w:rsid w:val="00FC4029"/>
    <w:rsid w:val="00FC40F3"/>
    <w:rsid w:val="00FC42E8"/>
    <w:rsid w:val="00FC4713"/>
    <w:rsid w:val="00FC51C3"/>
    <w:rsid w:val="00FC5554"/>
    <w:rsid w:val="00FC5D25"/>
    <w:rsid w:val="00FC5E4E"/>
    <w:rsid w:val="00FC67EF"/>
    <w:rsid w:val="00FC6BAC"/>
    <w:rsid w:val="00FC6CEA"/>
    <w:rsid w:val="00FC7801"/>
    <w:rsid w:val="00FC7F66"/>
    <w:rsid w:val="00FD06C0"/>
    <w:rsid w:val="00FD129F"/>
    <w:rsid w:val="00FD2170"/>
    <w:rsid w:val="00FD2533"/>
    <w:rsid w:val="00FD2AFD"/>
    <w:rsid w:val="00FD2DF3"/>
    <w:rsid w:val="00FD353C"/>
    <w:rsid w:val="00FD3CE8"/>
    <w:rsid w:val="00FD3FE2"/>
    <w:rsid w:val="00FD44FF"/>
    <w:rsid w:val="00FD4966"/>
    <w:rsid w:val="00FD53FB"/>
    <w:rsid w:val="00FD5C3F"/>
    <w:rsid w:val="00FD62FB"/>
    <w:rsid w:val="00FD6BFE"/>
    <w:rsid w:val="00FD6FB8"/>
    <w:rsid w:val="00FD74DD"/>
    <w:rsid w:val="00FD7A7D"/>
    <w:rsid w:val="00FD7DB4"/>
    <w:rsid w:val="00FE0B87"/>
    <w:rsid w:val="00FE145F"/>
    <w:rsid w:val="00FE19BD"/>
    <w:rsid w:val="00FE23CD"/>
    <w:rsid w:val="00FE329D"/>
    <w:rsid w:val="00FE3373"/>
    <w:rsid w:val="00FE526D"/>
    <w:rsid w:val="00FE53C9"/>
    <w:rsid w:val="00FE54E6"/>
    <w:rsid w:val="00FE567D"/>
    <w:rsid w:val="00FE5797"/>
    <w:rsid w:val="00FE715B"/>
    <w:rsid w:val="00FE7E26"/>
    <w:rsid w:val="00FF11D1"/>
    <w:rsid w:val="00FF196C"/>
    <w:rsid w:val="00FF1E1F"/>
    <w:rsid w:val="00FF303E"/>
    <w:rsid w:val="00FF3063"/>
    <w:rsid w:val="00FF3615"/>
    <w:rsid w:val="00FF3845"/>
    <w:rsid w:val="00FF3E1F"/>
    <w:rsid w:val="00FF40E2"/>
    <w:rsid w:val="00FF44B6"/>
    <w:rsid w:val="00FF5583"/>
    <w:rsid w:val="00FF68DE"/>
    <w:rsid w:val="00FF6EE4"/>
    <w:rsid w:val="00FF7066"/>
    <w:rsid w:val="00FF7E96"/>
    <w:rsid w:val="00FF7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3881E-20C8-40AF-AC26-DCB443EE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E5D"/>
    <w:pPr>
      <w:spacing w:after="102" w:line="248" w:lineRule="auto"/>
      <w:ind w:left="10" w:hanging="10"/>
      <w:jc w:val="both"/>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7888"/>
    <w:pPr>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3210</Words>
  <Characters>18302</Characters>
  <Application>Microsoft Office Word</Application>
  <DocSecurity>0</DocSecurity>
  <Lines>152</Lines>
  <Paragraphs>42</Paragraphs>
  <ScaleCrop>false</ScaleCrop>
  <Company>Hewlett-Packard Company</Company>
  <LinksUpToDate>false</LinksUpToDate>
  <CharactersWithSpaces>21470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KARABIYIK</dc:creator>
  <cp:keywords/>
  <dc:description/>
  <cp:lastModifiedBy>Ahmet KARABIYIK</cp:lastModifiedBy>
  <cp:revision>3</cp:revision>
  <dcterms:created xsi:type="dcterms:W3CDTF">2018-09-25T15:13:00Z</dcterms:created>
  <dcterms:modified xsi:type="dcterms:W3CDTF">2018-09-25T15:25:00Z</dcterms:modified>
</cp:coreProperties>
</file>